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9A" w:rsidRPr="004C37EE" w:rsidRDefault="0032558C" w:rsidP="0072389A">
      <w:pPr>
        <w:jc w:val="right"/>
        <w:rPr>
          <w:b/>
          <w:color w:val="000000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-962025</wp:posOffset>
            </wp:positionV>
            <wp:extent cx="7572375" cy="2943225"/>
            <wp:effectExtent l="19050" t="0" r="9525" b="0"/>
            <wp:wrapSquare wrapText="bothSides"/>
            <wp:docPr id="1" name="Εικόνα 1" descr="\\pc04018\filia\COMMON_FILIA\inputdoc\Δελτίο Τύπου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04018\filia\COMMON_FILIA\inputdoc\Δελτίο Τύπου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89A">
        <w:t xml:space="preserve"> </w:t>
      </w:r>
      <w:r w:rsidR="0072389A">
        <w:tab/>
      </w:r>
      <w:r w:rsidR="0072389A" w:rsidRPr="008823A6">
        <w:rPr>
          <w:b/>
          <w:color w:val="000000"/>
          <w:sz w:val="28"/>
          <w:szCs w:val="28"/>
        </w:rPr>
        <w:t>Αθήνα</w:t>
      </w:r>
      <w:r w:rsidR="002A7D2F">
        <w:rPr>
          <w:b/>
          <w:color w:val="000000"/>
          <w:sz w:val="28"/>
          <w:szCs w:val="28"/>
        </w:rPr>
        <w:t xml:space="preserve">, </w:t>
      </w:r>
      <w:r w:rsidR="0072389A">
        <w:rPr>
          <w:b/>
          <w:color w:val="000000"/>
          <w:sz w:val="28"/>
          <w:szCs w:val="28"/>
        </w:rPr>
        <w:t xml:space="preserve"> </w:t>
      </w:r>
      <w:r w:rsidR="00DB6FC2">
        <w:rPr>
          <w:b/>
          <w:color w:val="000000"/>
          <w:sz w:val="28"/>
          <w:szCs w:val="28"/>
        </w:rPr>
        <w:t>10</w:t>
      </w:r>
      <w:r w:rsidR="004C37EE">
        <w:rPr>
          <w:b/>
          <w:color w:val="000000"/>
          <w:sz w:val="28"/>
          <w:szCs w:val="28"/>
        </w:rPr>
        <w:t xml:space="preserve"> </w:t>
      </w:r>
      <w:r w:rsidR="00523F45">
        <w:rPr>
          <w:b/>
          <w:color w:val="000000"/>
          <w:sz w:val="28"/>
          <w:szCs w:val="28"/>
        </w:rPr>
        <w:t xml:space="preserve"> </w:t>
      </w:r>
      <w:r w:rsidR="005361E5">
        <w:rPr>
          <w:b/>
          <w:color w:val="000000"/>
          <w:sz w:val="28"/>
          <w:szCs w:val="28"/>
          <w:lang w:val="en-US"/>
        </w:rPr>
        <w:t>I</w:t>
      </w:r>
      <w:proofErr w:type="spellStart"/>
      <w:r w:rsidR="005361E5">
        <w:rPr>
          <w:b/>
          <w:color w:val="000000"/>
          <w:sz w:val="28"/>
          <w:szCs w:val="28"/>
        </w:rPr>
        <w:t>ανουαρίου</w:t>
      </w:r>
      <w:proofErr w:type="spellEnd"/>
      <w:r w:rsidR="005361E5">
        <w:rPr>
          <w:b/>
          <w:color w:val="000000"/>
          <w:sz w:val="28"/>
          <w:szCs w:val="28"/>
        </w:rPr>
        <w:t xml:space="preserve">  202</w:t>
      </w:r>
      <w:r w:rsidR="005361E5" w:rsidRPr="004C37EE">
        <w:rPr>
          <w:b/>
          <w:color w:val="000000"/>
          <w:sz w:val="28"/>
          <w:szCs w:val="28"/>
        </w:rPr>
        <w:t>4</w:t>
      </w:r>
    </w:p>
    <w:p w:rsidR="0072389A" w:rsidRDefault="0072389A" w:rsidP="0072389A">
      <w:pPr>
        <w:tabs>
          <w:tab w:val="left" w:pos="6795"/>
        </w:tabs>
      </w:pPr>
    </w:p>
    <w:p w:rsidR="00DB6FC2" w:rsidRPr="00DB6FC2" w:rsidRDefault="00904E0A" w:rsidP="00EC123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</w:p>
    <w:p w:rsidR="00EC1237" w:rsidRPr="00405216" w:rsidRDefault="00EC1237" w:rsidP="0040521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color w:val="222222"/>
          <w:kern w:val="36"/>
          <w:sz w:val="28"/>
          <w:szCs w:val="28"/>
          <w:lang w:eastAsia="el-GR"/>
        </w:rPr>
      </w:pPr>
      <w:r w:rsidRPr="00405216">
        <w:rPr>
          <w:rFonts w:eastAsia="Times New Roman" w:cstheme="minorHAnsi"/>
          <w:b/>
          <w:color w:val="222222"/>
          <w:kern w:val="36"/>
          <w:sz w:val="28"/>
          <w:szCs w:val="28"/>
          <w:lang w:eastAsia="el-GR"/>
        </w:rPr>
        <w:t xml:space="preserve">Αλιεία: Πρόσκληση για υποβολή αιτήσεων για οικονομική ενίσχυση για κατάργηση του γρίπου σε </w:t>
      </w:r>
      <w:proofErr w:type="spellStart"/>
      <w:r w:rsidRPr="00405216">
        <w:rPr>
          <w:rFonts w:eastAsia="Times New Roman" w:cstheme="minorHAnsi"/>
          <w:b/>
          <w:color w:val="222222"/>
          <w:kern w:val="36"/>
          <w:sz w:val="28"/>
          <w:szCs w:val="28"/>
          <w:lang w:eastAsia="el-GR"/>
        </w:rPr>
        <w:t>βιντζότρατες</w:t>
      </w:r>
      <w:proofErr w:type="spellEnd"/>
    </w:p>
    <w:p w:rsidR="00EC1237" w:rsidRPr="003E17D8" w:rsidRDefault="00EC1237" w:rsidP="00EC123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0"/>
          <w:szCs w:val="30"/>
          <w:lang w:eastAsia="el-GR"/>
        </w:rPr>
      </w:pPr>
    </w:p>
    <w:p w:rsidR="00EC1237" w:rsidRPr="003E17D8" w:rsidRDefault="00EC1237" w:rsidP="00EC1237">
      <w:pPr>
        <w:shd w:val="clear" w:color="auto" w:fill="FFFFFF"/>
        <w:spacing w:after="0" w:line="0" w:lineRule="auto"/>
        <w:rPr>
          <w:rFonts w:eastAsia="Times New Roman" w:cstheme="minorHAnsi"/>
          <w:color w:val="222222"/>
          <w:sz w:val="30"/>
          <w:szCs w:val="30"/>
          <w:lang w:eastAsia="el-GR"/>
        </w:rPr>
      </w:pPr>
    </w:p>
    <w:p w:rsidR="00EC1237" w:rsidRPr="003E17D8" w:rsidRDefault="00EC1237" w:rsidP="00EC1237">
      <w:pPr>
        <w:shd w:val="clear" w:color="auto" w:fill="FFFFFF"/>
        <w:spacing w:after="300" w:line="240" w:lineRule="auto"/>
        <w:rPr>
          <w:rFonts w:eastAsia="Times New Roman" w:cstheme="minorHAnsi"/>
          <w:color w:val="222222"/>
          <w:sz w:val="30"/>
          <w:lang w:eastAsia="el-GR"/>
        </w:rPr>
      </w:pPr>
    </w:p>
    <w:p w:rsidR="00EC1237" w:rsidRPr="003E17D8" w:rsidRDefault="00EC1237" w:rsidP="00EC1237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>Η Γενική Διεύθυνση Αλιείας του  Υπουργείου Αγροτικής Ανάπτυξης και Τροφίμων καλεί τους ενδιαφερόμενους αλιείς, να υποβάλουν αίτηση για χορήγηση ενίσχυση ήσσονος σημασίας (</w:t>
      </w:r>
      <w:proofErr w:type="spellStart"/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>de</w:t>
      </w:r>
      <w:proofErr w:type="spellEnd"/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proofErr w:type="spellStart"/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>minimis</w:t>
      </w:r>
      <w:proofErr w:type="spellEnd"/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), με σκοπό την κατάργηση/διαγραφή του αλιευτικού εργαλείου 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«</w:t>
      </w:r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γρίπος που σύρεται από σκάφος </w:t>
      </w:r>
      <w:proofErr w:type="spellStart"/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>βιντζότρατας</w:t>
      </w:r>
      <w:proofErr w:type="spellEnd"/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(</w:t>
      </w:r>
      <w:r w:rsidRPr="003E17D8">
        <w:rPr>
          <w:rFonts w:eastAsia="Times New Roman" w:cstheme="minorHAnsi"/>
          <w:color w:val="222222"/>
          <w:sz w:val="24"/>
          <w:szCs w:val="24"/>
          <w:lang w:val="en-US" w:eastAsia="el-GR"/>
        </w:rPr>
        <w:t>SB</w:t>
      </w:r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>)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»</w:t>
      </w:r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</w:p>
    <w:p w:rsidR="00EC1237" w:rsidRPr="003E17D8" w:rsidRDefault="00EC1237" w:rsidP="00EC1237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>Δικαιούχοι των ενισχύσεων είναι οι πλοιοκτήτες (φυσικά ή νομικά πρόσωπα) επαγγελματικών αλιευτικών σκαφών που φέρουν στην αλιευτική άδεια του σκάφους τους το αλιευτικό εργαλείο «γρίπος που σύρεται από σκάφος ή βιντζότρατα (SB)», υπό την προϋπόθεση ότι διαθέτουν σε ισχύ την αλιευτική άδεια του σκάφους.</w:t>
      </w:r>
    </w:p>
    <w:p w:rsidR="00EC1237" w:rsidRPr="003E17D8" w:rsidRDefault="00EC1237" w:rsidP="00EC1237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Το ύψος του </w:t>
      </w:r>
      <w:proofErr w:type="spellStart"/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>κατ΄</w:t>
      </w:r>
      <w:proofErr w:type="spellEnd"/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αποκοπή ποσού ενίσχυσης ήσσονος σημασίας ορίζεται σε 25.000 ευρώ ανά αλιευτικό σκάφος και κατά συνέπεια απαιτούνται πιστώσεις συνολικού ύψους 3.050.000 ευρώ.</w:t>
      </w:r>
    </w:p>
    <w:p w:rsidR="00EC1237" w:rsidRPr="003E17D8" w:rsidRDefault="00EC1237" w:rsidP="00EC1237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>Σύμφωνα με το υπουργείο Αγροτικής Ανάπτυξης και Τροφίμων, ο αριθμός των σκαφών που φέρουν το εργαλείο «γρίπος που σύρεται από σκάφος ή βιντζότρατα (SB)» στον ελληνικό αλιευτικό στόλο, ανέρχεται σε 122 σκάφη, με βάση τα στοιχεία του Εθνικού Αλιευτικού Μητρώου.</w:t>
      </w:r>
    </w:p>
    <w:p w:rsidR="00EC1237" w:rsidRPr="003E17D8" w:rsidRDefault="00EC1237" w:rsidP="00EC1237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Οι δικαιούχοι υποβάλλουν το αίτημά τους προς την Γενική Διεύθυνση Αλιείας του ΥπΑΑΤ, μέσω των αρμοδίων Υπηρεσιών Αλιείας της Περιφέρειας, όπου τηρείται και </w:t>
      </w:r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lastRenderedPageBreak/>
        <w:t xml:space="preserve">ο φάκελος του σκάφους. Η προθεσμία για την υποβολή αιτήσεων λήγει στις 26 Ιανουαρίου. </w:t>
      </w:r>
    </w:p>
    <w:p w:rsidR="00EC1237" w:rsidRPr="003E17D8" w:rsidRDefault="00EC1237" w:rsidP="00EC1237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3E17D8">
        <w:rPr>
          <w:rFonts w:eastAsia="Times New Roman" w:cstheme="minorHAnsi"/>
          <w:color w:val="222222"/>
          <w:sz w:val="24"/>
          <w:szCs w:val="24"/>
          <w:lang w:eastAsia="el-GR"/>
        </w:rPr>
        <w:t>Η αίτηση πρέπει απαραιτήτως να συνοδεύεται από αντίγραφο της αλιευτικής άδειας από την οποία προκύπτει ότι έχει καταργηθεί και διαγραφεί το αλιευτικό εργαλείο «γρίπος που σύρεται από σκάφος ή βιντζότρατα (SB)», μετά τη δημοσίευση της πρόσκλησης της Γενικής Διεύθυνσης Αλιείας καθώς και από τη σχετική απόφαση κατάργηση/διαγραφής του συγκεκριμένου αλιευτικού εργαλείου της αρμόδιας Υπηρεσίας Αλιείας της Π.Ε. της Περιφέρειας.</w:t>
      </w:r>
    </w:p>
    <w:p w:rsidR="00EC1237" w:rsidRPr="003E17D8" w:rsidRDefault="00EC1237" w:rsidP="00EC1237">
      <w:pPr>
        <w:pStyle w:val="a6"/>
        <w:rPr>
          <w:rFonts w:cstheme="minorHAnsi"/>
          <w:sz w:val="24"/>
          <w:szCs w:val="24"/>
        </w:rPr>
      </w:pPr>
    </w:p>
    <w:p w:rsidR="00CA7D83" w:rsidRPr="00EC1237" w:rsidRDefault="00CA7D83" w:rsidP="0072389A"/>
    <w:sectPr w:rsidR="00CA7D83" w:rsidRPr="00EC1237" w:rsidSect="00CA7D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8B1"/>
    <w:multiLevelType w:val="multilevel"/>
    <w:tmpl w:val="7A92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17296"/>
    <w:multiLevelType w:val="multilevel"/>
    <w:tmpl w:val="4BF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B056C"/>
    <w:multiLevelType w:val="multilevel"/>
    <w:tmpl w:val="635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6020D"/>
    <w:multiLevelType w:val="multilevel"/>
    <w:tmpl w:val="D80C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F6DE4"/>
    <w:multiLevelType w:val="multilevel"/>
    <w:tmpl w:val="1A8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84F74"/>
    <w:multiLevelType w:val="multilevel"/>
    <w:tmpl w:val="954E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A72CA"/>
    <w:multiLevelType w:val="multilevel"/>
    <w:tmpl w:val="DD4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D24C0"/>
    <w:multiLevelType w:val="multilevel"/>
    <w:tmpl w:val="189E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C7405"/>
    <w:multiLevelType w:val="multilevel"/>
    <w:tmpl w:val="586E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20C35"/>
    <w:multiLevelType w:val="multilevel"/>
    <w:tmpl w:val="E85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58C"/>
    <w:rsid w:val="0003144B"/>
    <w:rsid w:val="0007030A"/>
    <w:rsid w:val="00196FA8"/>
    <w:rsid w:val="002A7D2F"/>
    <w:rsid w:val="002E4E76"/>
    <w:rsid w:val="0032558C"/>
    <w:rsid w:val="00405216"/>
    <w:rsid w:val="00480D8F"/>
    <w:rsid w:val="0048228C"/>
    <w:rsid w:val="004C37EE"/>
    <w:rsid w:val="00523F45"/>
    <w:rsid w:val="005361E5"/>
    <w:rsid w:val="005F7E8F"/>
    <w:rsid w:val="0072389A"/>
    <w:rsid w:val="007316DA"/>
    <w:rsid w:val="00741E4A"/>
    <w:rsid w:val="007821DA"/>
    <w:rsid w:val="0080430B"/>
    <w:rsid w:val="00833D17"/>
    <w:rsid w:val="0086643A"/>
    <w:rsid w:val="008C274E"/>
    <w:rsid w:val="008F7419"/>
    <w:rsid w:val="00904E0A"/>
    <w:rsid w:val="00A455DD"/>
    <w:rsid w:val="00A607F8"/>
    <w:rsid w:val="00AC383B"/>
    <w:rsid w:val="00BD6F70"/>
    <w:rsid w:val="00CA7D83"/>
    <w:rsid w:val="00CB79CF"/>
    <w:rsid w:val="00D36A28"/>
    <w:rsid w:val="00DB6FC2"/>
    <w:rsid w:val="00E838CD"/>
    <w:rsid w:val="00EC1237"/>
    <w:rsid w:val="00FF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558C"/>
    <w:rPr>
      <w:rFonts w:ascii="Tahoma" w:hAnsi="Tahoma" w:cs="Tahoma"/>
      <w:sz w:val="16"/>
      <w:szCs w:val="16"/>
    </w:rPr>
  </w:style>
  <w:style w:type="paragraph" w:customStyle="1" w:styleId="gmail-default">
    <w:name w:val="gmail-default"/>
    <w:basedOn w:val="a"/>
    <w:rsid w:val="007238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gmail-msolistparagraph">
    <w:name w:val="gmail-msolistparagraph"/>
    <w:basedOn w:val="a"/>
    <w:uiPriority w:val="99"/>
    <w:rsid w:val="007238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gmail-msobodytext">
    <w:name w:val="gmail-msobodytext"/>
    <w:basedOn w:val="a"/>
    <w:uiPriority w:val="99"/>
    <w:rsid w:val="00523F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3144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314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C37EE"/>
    <w:rPr>
      <w:b/>
      <w:bCs/>
    </w:rPr>
  </w:style>
  <w:style w:type="character" w:styleId="a5">
    <w:name w:val="Emphasis"/>
    <w:basedOn w:val="a0"/>
    <w:uiPriority w:val="20"/>
    <w:qFormat/>
    <w:rsid w:val="004C37EE"/>
    <w:rPr>
      <w:i/>
      <w:iCs/>
    </w:rPr>
  </w:style>
  <w:style w:type="paragraph" w:styleId="a6">
    <w:name w:val="List Paragraph"/>
    <w:basedOn w:val="a"/>
    <w:uiPriority w:val="34"/>
    <w:qFormat/>
    <w:rsid w:val="00EC1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pressoffice</cp:lastModifiedBy>
  <cp:revision>3</cp:revision>
  <dcterms:created xsi:type="dcterms:W3CDTF">2024-01-10T13:48:00Z</dcterms:created>
  <dcterms:modified xsi:type="dcterms:W3CDTF">2024-01-10T13:56:00Z</dcterms:modified>
</cp:coreProperties>
</file>