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B05DA4" w:rsidRDefault="00B05DA4">
      <w:pPr>
        <w:rPr>
          <w:rFonts w:hint="eastAsia"/>
          <w:b/>
          <w:bCs/>
          <w:lang w:val="en-US"/>
        </w:rPr>
      </w:pPr>
    </w:p>
    <w:p w14:paraId="0A37501D" w14:textId="77777777" w:rsidR="00B05DA4" w:rsidRDefault="00B05DA4">
      <w:pPr>
        <w:rPr>
          <w:rFonts w:hint="eastAsia"/>
          <w:b/>
          <w:bCs/>
          <w:lang w:val="en-US"/>
        </w:rPr>
      </w:pPr>
    </w:p>
    <w:p w14:paraId="5DAB6C7B" w14:textId="77777777" w:rsidR="00B05DA4" w:rsidRDefault="00B05DA4">
      <w:pPr>
        <w:rPr>
          <w:rFonts w:hint="eastAsia"/>
          <w:b/>
          <w:bCs/>
          <w:lang w:val="en-US"/>
        </w:rPr>
      </w:pPr>
    </w:p>
    <w:p w14:paraId="02EB378F" w14:textId="77777777" w:rsidR="00B05DA4" w:rsidRDefault="00B05DA4">
      <w:pPr>
        <w:rPr>
          <w:rFonts w:hint="eastAsia"/>
          <w:b/>
          <w:bCs/>
          <w:lang w:val="en-US"/>
        </w:rPr>
      </w:pPr>
    </w:p>
    <w:p w14:paraId="329A0811" w14:textId="77777777" w:rsidR="00B05DA4" w:rsidRDefault="003C4570">
      <w:pPr>
        <w:pStyle w:val="BodyText"/>
        <w:numPr>
          <w:ilvl w:val="0"/>
          <w:numId w:val="1"/>
        </w:numPr>
        <w:tabs>
          <w:tab w:val="left" w:pos="360"/>
        </w:tabs>
        <w:spacing w:after="0"/>
        <w:ind w:left="360"/>
        <w:jc w:val="both"/>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 xml:space="preserve">Α. Τύποι Αδειών  </w:t>
      </w:r>
    </w:p>
    <w:p w14:paraId="60838480"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sz w:val="22"/>
          <w:szCs w:val="22"/>
          <w:lang w:eastAsia="el-GR" w:bidi="ar-SA"/>
        </w:rPr>
        <w:t>Οι άδειες διαμονής πολιτών τρίτων χωρών, σε εφαρμογή του Ευρωπαϊκού Κανονισμού 862/2007 για παροχή στατιστικών, χωρίζονται στις εξής κατηγορίες:</w:t>
      </w:r>
    </w:p>
    <w:p w14:paraId="4C0744DC"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00D82191">
        <w:rPr>
          <w:rFonts w:ascii="Calibri" w:eastAsia="Calibri" w:hAnsi="Calibri" w:cs="Calibri"/>
          <w:b/>
          <w:bCs/>
          <w:color w:val="000000" w:themeColor="text1"/>
          <w:sz w:val="22"/>
          <w:szCs w:val="22"/>
          <w:lang w:eastAsia="el-GR" w:bidi="ar-SA"/>
        </w:rPr>
        <w:t>Ι.</w:t>
      </w:r>
      <w:r>
        <w:rPr>
          <w:rFonts w:ascii="Calibri" w:eastAsia="Calibri" w:hAnsi="Calibri" w:cs="Calibri"/>
          <w:color w:val="000000" w:themeColor="text1"/>
          <w:sz w:val="22"/>
          <w:szCs w:val="22"/>
          <w:lang w:eastAsia="el-GR" w:bidi="ar-SA"/>
        </w:rPr>
        <w:t xml:space="preserve"> Απασχόληση</w:t>
      </w:r>
    </w:p>
    <w:p w14:paraId="46A9DF83"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00DD6625">
        <w:rPr>
          <w:rFonts w:ascii="Calibri" w:eastAsia="Calibri" w:hAnsi="Calibri" w:cs="Calibri"/>
          <w:b/>
          <w:bCs/>
          <w:color w:val="000000" w:themeColor="text1"/>
          <w:sz w:val="22"/>
          <w:szCs w:val="22"/>
          <w:lang w:eastAsia="el-GR" w:bidi="ar-SA"/>
        </w:rPr>
        <w:t>ΙΙ</w:t>
      </w:r>
      <w:r>
        <w:rPr>
          <w:rFonts w:ascii="Calibri" w:eastAsia="Calibri" w:hAnsi="Calibri" w:cs="Calibri"/>
          <w:color w:val="000000" w:themeColor="text1"/>
          <w:sz w:val="22"/>
          <w:szCs w:val="22"/>
          <w:lang w:eastAsia="el-GR" w:bidi="ar-SA"/>
        </w:rPr>
        <w:t>. Λοιποί τύποι αδειών διαμονής</w:t>
      </w:r>
    </w:p>
    <w:p w14:paraId="0124A2C5"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00DD6625">
        <w:rPr>
          <w:rFonts w:ascii="Calibri" w:eastAsia="Calibri" w:hAnsi="Calibri" w:cs="Calibri"/>
          <w:b/>
          <w:bCs/>
          <w:color w:val="000000" w:themeColor="text1"/>
          <w:sz w:val="22"/>
          <w:szCs w:val="22"/>
          <w:lang w:eastAsia="el-GR" w:bidi="ar-SA"/>
        </w:rPr>
        <w:t>ΙΙΙ</w:t>
      </w:r>
      <w:r>
        <w:rPr>
          <w:rFonts w:ascii="Calibri" w:eastAsia="Calibri" w:hAnsi="Calibri" w:cs="Calibri"/>
          <w:color w:val="000000" w:themeColor="text1"/>
          <w:sz w:val="22"/>
          <w:szCs w:val="22"/>
          <w:lang w:eastAsia="el-GR" w:bidi="ar-SA"/>
        </w:rPr>
        <w:t>. Οικογενειακή επανένωση</w:t>
      </w:r>
    </w:p>
    <w:p w14:paraId="1365303E"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00DD6625">
        <w:rPr>
          <w:rFonts w:ascii="Calibri" w:eastAsia="Calibri" w:hAnsi="Calibri" w:cs="Calibri"/>
          <w:b/>
          <w:bCs/>
          <w:color w:val="000000" w:themeColor="text1"/>
          <w:sz w:val="22"/>
          <w:szCs w:val="22"/>
          <w:lang w:eastAsia="el-GR" w:bidi="ar-SA"/>
        </w:rPr>
        <w:t>IV</w:t>
      </w:r>
      <w:r>
        <w:rPr>
          <w:rFonts w:ascii="Calibri" w:eastAsia="Calibri" w:hAnsi="Calibri" w:cs="Calibri"/>
          <w:color w:val="000000" w:themeColor="text1"/>
          <w:sz w:val="22"/>
          <w:szCs w:val="22"/>
          <w:lang w:eastAsia="el-GR" w:bidi="ar-SA"/>
        </w:rPr>
        <w:t>. Σπουδές</w:t>
      </w:r>
    </w:p>
    <w:p w14:paraId="2E0DBDF0"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sz w:val="22"/>
          <w:szCs w:val="22"/>
          <w:lang w:eastAsia="el-GR" w:bidi="ar-SA"/>
        </w:rPr>
        <w:t xml:space="preserve">I. Στην κατηγορία «Απασχόληση» περιλαμβάνονται οι άδειες διαμονής για μισθωτή/εξαρτημένη εργασία, </w:t>
      </w:r>
      <w:proofErr w:type="spellStart"/>
      <w:r>
        <w:rPr>
          <w:rFonts w:ascii="Calibri" w:eastAsia="Calibri" w:hAnsi="Calibri" w:cs="Calibri"/>
          <w:color w:val="000000" w:themeColor="text1"/>
          <w:sz w:val="22"/>
          <w:szCs w:val="22"/>
          <w:lang w:eastAsia="el-GR" w:bidi="ar-SA"/>
        </w:rPr>
        <w:t>ενδοεταιρική</w:t>
      </w:r>
      <w:proofErr w:type="spellEnd"/>
      <w:r>
        <w:rPr>
          <w:rFonts w:ascii="Calibri" w:eastAsia="Calibri" w:hAnsi="Calibri" w:cs="Calibri"/>
          <w:color w:val="000000" w:themeColor="text1"/>
          <w:sz w:val="22"/>
          <w:szCs w:val="22"/>
          <w:lang w:eastAsia="el-GR" w:bidi="ar-SA"/>
        </w:rPr>
        <w:t xml:space="preserve"> μετάθεση, εξειδικευμένη απασχόληση («Μπλε Κάρτα της ΕΕ), επενδυτική δραστηριότητα (άρθρο 16), καθώς και άδειες διαμονής ειδικού σκοπού για στελέχη που απασχολούνται σε εταιρείες που </w:t>
      </w:r>
      <w:proofErr w:type="spellStart"/>
      <w:r>
        <w:rPr>
          <w:rFonts w:ascii="Calibri" w:eastAsia="Calibri" w:hAnsi="Calibri" w:cs="Calibri"/>
          <w:color w:val="000000" w:themeColor="text1"/>
          <w:sz w:val="22"/>
          <w:szCs w:val="22"/>
          <w:lang w:eastAsia="el-GR" w:bidi="ar-SA"/>
        </w:rPr>
        <w:t>διέπονται</w:t>
      </w:r>
      <w:proofErr w:type="spellEnd"/>
      <w:r>
        <w:rPr>
          <w:rFonts w:ascii="Calibri" w:eastAsia="Calibri" w:hAnsi="Calibri" w:cs="Calibri"/>
          <w:color w:val="000000" w:themeColor="text1"/>
          <w:sz w:val="22"/>
          <w:szCs w:val="22"/>
          <w:lang w:eastAsia="el-GR" w:bidi="ar-SA"/>
        </w:rPr>
        <w:t xml:space="preserve"> από ειδική νομοθεσία, πνευματικούς δημιουργούς, ανταποκριτές ξένου τύπου, </w:t>
      </w:r>
      <w:proofErr w:type="spellStart"/>
      <w:r>
        <w:rPr>
          <w:rFonts w:ascii="Calibri" w:eastAsia="Calibri" w:hAnsi="Calibri" w:cs="Calibri"/>
          <w:color w:val="000000" w:themeColor="text1"/>
          <w:sz w:val="22"/>
          <w:szCs w:val="22"/>
          <w:lang w:eastAsia="el-GR" w:bidi="ar-SA"/>
        </w:rPr>
        <w:t>κά</w:t>
      </w:r>
      <w:proofErr w:type="spellEnd"/>
      <w:r>
        <w:rPr>
          <w:rFonts w:ascii="Calibri" w:eastAsia="Calibri" w:hAnsi="Calibri" w:cs="Calibri"/>
          <w:color w:val="000000" w:themeColor="text1"/>
          <w:sz w:val="22"/>
          <w:szCs w:val="22"/>
          <w:lang w:eastAsia="el-GR" w:bidi="ar-SA"/>
        </w:rPr>
        <w:t>.</w:t>
      </w:r>
    </w:p>
    <w:p w14:paraId="25DFFEA8"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sz w:val="22"/>
          <w:szCs w:val="22"/>
          <w:lang w:eastAsia="el-GR" w:bidi="ar-SA"/>
        </w:rPr>
        <w:t>II. Στην κατηγορία «Λοιποί» τύποι αδειών διαμονής περιλαμβάνονται διάφοροι τύποι αδειών μεταξύ των οποίων η μόνιμη άδεια διαμονής επενδυτή (</w:t>
      </w:r>
      <w:proofErr w:type="spellStart"/>
      <w:r>
        <w:rPr>
          <w:rFonts w:ascii="Calibri" w:eastAsia="Calibri" w:hAnsi="Calibri" w:cs="Calibri"/>
          <w:color w:val="000000" w:themeColor="text1"/>
          <w:sz w:val="22"/>
          <w:szCs w:val="22"/>
          <w:lang w:eastAsia="el-GR" w:bidi="ar-SA"/>
        </w:rPr>
        <w:t>golden</w:t>
      </w:r>
      <w:proofErr w:type="spellEnd"/>
      <w:r>
        <w:rPr>
          <w:rFonts w:ascii="Calibri" w:eastAsia="Calibri" w:hAnsi="Calibri" w:cs="Calibri"/>
          <w:color w:val="000000" w:themeColor="text1"/>
          <w:sz w:val="22"/>
          <w:szCs w:val="22"/>
          <w:lang w:eastAsia="el-GR" w:bidi="ar-SA"/>
        </w:rPr>
        <w:t xml:space="preserve"> </w:t>
      </w:r>
      <w:proofErr w:type="spellStart"/>
      <w:r>
        <w:rPr>
          <w:rFonts w:ascii="Calibri" w:eastAsia="Calibri" w:hAnsi="Calibri" w:cs="Calibri"/>
          <w:color w:val="000000" w:themeColor="text1"/>
          <w:sz w:val="22"/>
          <w:szCs w:val="22"/>
          <w:lang w:eastAsia="el-GR" w:bidi="ar-SA"/>
        </w:rPr>
        <w:t>visa</w:t>
      </w:r>
      <w:proofErr w:type="spellEnd"/>
      <w:r>
        <w:rPr>
          <w:rFonts w:ascii="Calibri" w:eastAsia="Calibri" w:hAnsi="Calibri" w:cs="Calibri"/>
          <w:color w:val="000000" w:themeColor="text1"/>
          <w:sz w:val="22"/>
          <w:szCs w:val="22"/>
          <w:lang w:eastAsia="el-GR" w:bidi="ar-SA"/>
        </w:rPr>
        <w:t xml:space="preserve">), σύμφωνα με το </w:t>
      </w:r>
      <w:proofErr w:type="spellStart"/>
      <w:r>
        <w:rPr>
          <w:rFonts w:ascii="Calibri" w:eastAsia="Calibri" w:hAnsi="Calibri" w:cs="Calibri"/>
          <w:color w:val="000000" w:themeColor="text1"/>
          <w:sz w:val="22"/>
          <w:szCs w:val="22"/>
          <w:lang w:eastAsia="el-GR" w:bidi="ar-SA"/>
        </w:rPr>
        <w:t>αρ</w:t>
      </w:r>
      <w:proofErr w:type="spellEnd"/>
      <w:r>
        <w:rPr>
          <w:rFonts w:ascii="Calibri" w:eastAsia="Calibri" w:hAnsi="Calibri" w:cs="Calibri"/>
          <w:color w:val="000000" w:themeColor="text1"/>
          <w:sz w:val="22"/>
          <w:szCs w:val="22"/>
          <w:lang w:eastAsia="el-GR" w:bidi="ar-SA"/>
        </w:rPr>
        <w:t>. 20Β του Ν. 4251/2014, καθώς και τα οικονομικά ανεξάρτητα άτομα (άρθρο 20 Α). Επίσης, στην κατηγορία αυτή περιλαμβάνονται, τα μακρόχρονα καθεστώτα διαμονής, όπως είναι οι άδειες διαμονής για τη δεύτερη γενιά και τους επί μακρόν διαμένοντες, καθώς και οι άδειες διαμονής που αφορούν ευάλωτες ομάδες πολιτών τρίτων χωρών (ανθρωπιστικοί λόγοι), καθώς και οι εξαιρετικοί λόγοι.</w:t>
      </w:r>
    </w:p>
    <w:p w14:paraId="42370180"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sz w:val="22"/>
          <w:szCs w:val="22"/>
          <w:lang w:eastAsia="el-GR" w:bidi="ar-SA"/>
        </w:rPr>
        <w:t>IIΙ. Στην κατηγορία «Οικογενειακή Επανένωση» εντάσσονται οι άδειες διαμονής των μελών οικογένειας του βασικού κατόχου του εκάστοτε τύπου άδειας, για τον οποίο επιτρέπεται η οικογενειακή επανένωση . Σε αυτήν την κατηγορία, εντάσσονται και οι άδειες διαμονής που αφορούν τα μέλη οικογένειας των επενδυτών (άρθρα 16 και 20 Β του ν.4251/14), καθώς και τα μέλη οικογένειας Έλληνα ή πολίτη ΕΕ.</w:t>
      </w:r>
    </w:p>
    <w:p w14:paraId="0B1CDD23"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sz w:val="22"/>
          <w:szCs w:val="22"/>
          <w:lang w:eastAsia="el-GR" w:bidi="ar-SA"/>
        </w:rPr>
        <w:t xml:space="preserve">IV. Τέλος, στην κατηγορία «Σπουδές» εντάσσονται οι άδειες διαμονής των πολιτών τρίτων χωρών που έρχονται στη χώρα για λόγους σπουδών σε δημόσια ιδρύματα τριτοβάθμιας εκπαίδευσης, επαγγελματικής κατάρτισης, υπότροφοι, </w:t>
      </w:r>
      <w:proofErr w:type="spellStart"/>
      <w:r>
        <w:rPr>
          <w:rFonts w:ascii="Calibri" w:eastAsia="Calibri" w:hAnsi="Calibri" w:cs="Calibri"/>
          <w:color w:val="000000" w:themeColor="text1"/>
          <w:sz w:val="22"/>
          <w:szCs w:val="22"/>
          <w:lang w:eastAsia="el-GR" w:bidi="ar-SA"/>
        </w:rPr>
        <w:t>κά</w:t>
      </w:r>
      <w:proofErr w:type="spellEnd"/>
      <w:r>
        <w:rPr>
          <w:rFonts w:ascii="Calibri" w:eastAsia="Calibri" w:hAnsi="Calibri" w:cs="Calibri"/>
          <w:color w:val="000000" w:themeColor="text1"/>
          <w:sz w:val="22"/>
          <w:szCs w:val="22"/>
          <w:lang w:eastAsia="el-GR" w:bidi="ar-SA"/>
        </w:rPr>
        <w:t>.</w:t>
      </w:r>
    </w:p>
    <w:p w14:paraId="6A05A809" w14:textId="77777777" w:rsidR="00B05DA4" w:rsidRDefault="00B05DA4">
      <w:pPr>
        <w:pStyle w:val="BodyText"/>
        <w:spacing w:after="0"/>
        <w:jc w:val="both"/>
        <w:rPr>
          <w:rFonts w:ascii="Calibri" w:eastAsia="Calibri" w:hAnsi="Calibri" w:cs="Calibri"/>
          <w:color w:val="000000" w:themeColor="text1"/>
          <w:sz w:val="22"/>
          <w:szCs w:val="22"/>
        </w:rPr>
      </w:pPr>
    </w:p>
    <w:p w14:paraId="5A39BBE3" w14:textId="77777777" w:rsidR="00B05DA4" w:rsidRDefault="00B05DA4">
      <w:pPr>
        <w:pStyle w:val="BodyText"/>
        <w:spacing w:after="0"/>
        <w:jc w:val="both"/>
        <w:rPr>
          <w:rFonts w:ascii="Calibri" w:eastAsia="Calibri" w:hAnsi="Calibri" w:cs="Calibri"/>
          <w:color w:val="000000" w:themeColor="text1"/>
          <w:sz w:val="22"/>
          <w:szCs w:val="22"/>
        </w:rPr>
      </w:pPr>
    </w:p>
    <w:p w14:paraId="41C8F396" w14:textId="77777777" w:rsidR="00B05DA4" w:rsidRDefault="00B05DA4">
      <w:pPr>
        <w:pStyle w:val="BodyText"/>
        <w:spacing w:after="0"/>
        <w:jc w:val="both"/>
        <w:rPr>
          <w:rFonts w:ascii="Calibri" w:eastAsia="Calibri" w:hAnsi="Calibri" w:cs="Calibri"/>
          <w:color w:val="000000" w:themeColor="text1"/>
          <w:sz w:val="22"/>
          <w:szCs w:val="22"/>
        </w:rPr>
      </w:pPr>
    </w:p>
    <w:p w14:paraId="41FBCA16" w14:textId="77777777" w:rsidR="00B05DA4" w:rsidRDefault="003C4570">
      <w:pPr>
        <w:pStyle w:val="BodyText"/>
        <w:spacing w:after="0"/>
        <w:jc w:val="both"/>
        <w:rPr>
          <w:rFonts w:ascii="Calibri" w:eastAsia="Calibri" w:hAnsi="Calibri" w:cs="Calibri"/>
          <w:b/>
          <w:bCs/>
          <w:color w:val="000000" w:themeColor="text1"/>
          <w:kern w:val="0"/>
          <w:sz w:val="22"/>
          <w:szCs w:val="22"/>
          <w:lang w:eastAsia="el-GR" w:bidi="ar-SA"/>
        </w:rPr>
      </w:pPr>
      <w:r>
        <w:rPr>
          <w:rFonts w:ascii="Calibri" w:eastAsia="Calibri" w:hAnsi="Calibri" w:cs="Calibri"/>
          <w:b/>
          <w:bCs/>
          <w:color w:val="000000" w:themeColor="text1"/>
          <w:kern w:val="0"/>
          <w:sz w:val="22"/>
          <w:szCs w:val="22"/>
          <w:lang w:eastAsia="el-GR" w:bidi="ar-SA"/>
        </w:rPr>
        <w:t>Β. Αναλυτικά Στοιχεία</w:t>
      </w:r>
    </w:p>
    <w:p w14:paraId="3280B119" w14:textId="0993C4BC" w:rsidR="00B05DA4" w:rsidRDefault="78EB7A34">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Ο πίνακας 1 παρουσιάζει τις άδειες διαμονής που ισχύουν σε συγκεκριμένη χρονική στιγμή (απόθεμα/</w:t>
      </w:r>
      <w:proofErr w:type="spellStart"/>
      <w:r>
        <w:rPr>
          <w:rFonts w:ascii="Calibri" w:eastAsia="Calibri" w:hAnsi="Calibri" w:cs="Calibri"/>
          <w:color w:val="000000" w:themeColor="text1"/>
          <w:kern w:val="0"/>
          <w:sz w:val="22"/>
          <w:szCs w:val="22"/>
          <w:lang w:eastAsia="el-GR" w:bidi="ar-SA"/>
        </w:rPr>
        <w:t>stock</w:t>
      </w:r>
      <w:proofErr w:type="spellEnd"/>
      <w:r>
        <w:rPr>
          <w:rFonts w:ascii="Calibri" w:eastAsia="Calibri" w:hAnsi="Calibri" w:cs="Calibri"/>
          <w:color w:val="000000" w:themeColor="text1"/>
          <w:kern w:val="0"/>
          <w:sz w:val="22"/>
          <w:szCs w:val="22"/>
          <w:lang w:eastAsia="el-GR" w:bidi="ar-SA"/>
        </w:rPr>
        <w:t>) σωρευτικά για τα έτη από το 2016-2020 (2020 ανάλυση ανά μήνα) για τις 4 βασικές κατηγορίες.</w:t>
      </w:r>
      <w:r w:rsidR="6EF9EF47">
        <w:rPr>
          <w:rFonts w:ascii="Calibri" w:eastAsia="Calibri" w:hAnsi="Calibri" w:cs="Calibri"/>
          <w:color w:val="000000" w:themeColor="text1"/>
          <w:kern w:val="0"/>
          <w:sz w:val="22"/>
          <w:szCs w:val="22"/>
          <w:lang w:eastAsia="el-GR" w:bidi="ar-SA"/>
        </w:rPr>
        <w:t xml:space="preserve"> Ο πίνακας 2 παρουσιάζει τις κορυφαίες 10 εθνικότητες των πολιτών τρίτων χωρών με ισχύουσες άδειες διαμονής, όπως αποτυπώνονται με στοιχεία Δεκεμβρίου 2020.</w:t>
      </w:r>
    </w:p>
    <w:p w14:paraId="72A3D3EC" w14:textId="77777777" w:rsidR="00B05DA4" w:rsidRDefault="00B05DA4">
      <w:pPr>
        <w:pStyle w:val="BodyText"/>
        <w:spacing w:after="0"/>
        <w:jc w:val="both"/>
        <w:rPr>
          <w:rFonts w:ascii="Calibri" w:hAnsi="Calibri"/>
          <w:sz w:val="28"/>
          <w:szCs w:val="28"/>
        </w:rPr>
      </w:pPr>
    </w:p>
    <w:p w14:paraId="2C62F24D" w14:textId="77777777" w:rsidR="00B05DA4" w:rsidRDefault="003C457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Πιν.1</w:t>
      </w:r>
    </w:p>
    <w:p w14:paraId="0D0B940D" w14:textId="77777777" w:rsidR="00B05DA4" w:rsidRDefault="00B05DA4">
      <w:pPr>
        <w:pStyle w:val="BodyText"/>
        <w:spacing w:after="0"/>
        <w:jc w:val="both"/>
        <w:rPr>
          <w:rFonts w:ascii="Calibri" w:eastAsia="Calibri" w:hAnsi="Calibri" w:cs="Calibri"/>
          <w:color w:val="000000" w:themeColor="text1"/>
          <w:kern w:val="0"/>
          <w:sz w:val="22"/>
          <w:szCs w:val="22"/>
          <w:lang w:eastAsia="el-GR" w:bidi="ar-SA"/>
        </w:rPr>
      </w:pPr>
    </w:p>
    <w:tbl>
      <w:tblPr>
        <w:tblStyle w:val="GridTable5Dark-Accent1"/>
        <w:tblW w:w="9638" w:type="dxa"/>
        <w:jc w:val="center"/>
        <w:shd w:val="clear" w:color="auto" w:fill="D9E2F3"/>
        <w:tblLook w:val="04A0" w:firstRow="1" w:lastRow="0" w:firstColumn="1" w:lastColumn="0" w:noHBand="0" w:noVBand="1"/>
      </w:tblPr>
      <w:tblGrid>
        <w:gridCol w:w="1607"/>
        <w:gridCol w:w="1606"/>
        <w:gridCol w:w="1607"/>
        <w:gridCol w:w="1606"/>
        <w:gridCol w:w="1746"/>
        <w:gridCol w:w="1466"/>
      </w:tblGrid>
      <w:tr w:rsidR="00B05DA4" w14:paraId="7B7482AF" w14:textId="77777777" w:rsidTr="00B05D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Pr>
          <w:p w14:paraId="390169DA"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ΚΑΤΗΓΟΡΙΕΣ/ ΕΤΟΣ</w:t>
            </w:r>
          </w:p>
        </w:tc>
        <w:tc>
          <w:tcPr>
            <w:tcW w:w="1606" w:type="dxa"/>
            <w:tcBorders>
              <w:bottom w:val="nil"/>
            </w:tcBorders>
          </w:tcPr>
          <w:p w14:paraId="5DB644D7"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Απασχόληση</w:t>
            </w:r>
          </w:p>
        </w:tc>
        <w:tc>
          <w:tcPr>
            <w:tcW w:w="1607" w:type="dxa"/>
            <w:tcBorders>
              <w:bottom w:val="nil"/>
            </w:tcBorders>
          </w:tcPr>
          <w:p w14:paraId="0CCB3FE1"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Λοιπά</w:t>
            </w:r>
          </w:p>
        </w:tc>
        <w:tc>
          <w:tcPr>
            <w:tcW w:w="1606" w:type="dxa"/>
            <w:tcBorders>
              <w:bottom w:val="nil"/>
            </w:tcBorders>
          </w:tcPr>
          <w:p w14:paraId="717E13A9"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Οικογενειακή Επανένωση</w:t>
            </w:r>
          </w:p>
        </w:tc>
        <w:tc>
          <w:tcPr>
            <w:tcW w:w="1746" w:type="dxa"/>
            <w:tcBorders>
              <w:bottom w:val="nil"/>
            </w:tcBorders>
          </w:tcPr>
          <w:p w14:paraId="63359CB9"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Σπουδές</w:t>
            </w:r>
          </w:p>
        </w:tc>
        <w:tc>
          <w:tcPr>
            <w:tcW w:w="1466" w:type="dxa"/>
            <w:tcBorders>
              <w:bottom w:val="nil"/>
            </w:tcBorders>
          </w:tcPr>
          <w:p w14:paraId="652B0E6F"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ΣΥΝΟΛΟ</w:t>
            </w:r>
          </w:p>
        </w:tc>
      </w:tr>
      <w:tr w:rsidR="00B05DA4" w14:paraId="7C552D90" w14:textId="77777777" w:rsidTr="00B05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0D548041"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31/12/16</w:t>
            </w:r>
          </w:p>
        </w:tc>
        <w:tc>
          <w:tcPr>
            <w:tcW w:w="1606" w:type="dxa"/>
          </w:tcPr>
          <w:p w14:paraId="3601B1C4"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65.671</w:t>
            </w:r>
          </w:p>
        </w:tc>
        <w:tc>
          <w:tcPr>
            <w:tcW w:w="1607" w:type="dxa"/>
          </w:tcPr>
          <w:p w14:paraId="776D6562"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267.894</w:t>
            </w:r>
          </w:p>
        </w:tc>
        <w:tc>
          <w:tcPr>
            <w:tcW w:w="1606" w:type="dxa"/>
          </w:tcPr>
          <w:p w14:paraId="53BAC2E3"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244.077</w:t>
            </w:r>
          </w:p>
        </w:tc>
        <w:tc>
          <w:tcPr>
            <w:tcW w:w="1746" w:type="dxa"/>
          </w:tcPr>
          <w:p w14:paraId="1631D90B" w14:textId="77777777" w:rsidR="00B05DA4" w:rsidRDefault="78EB7A34">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2.094</w:t>
            </w:r>
          </w:p>
        </w:tc>
        <w:tc>
          <w:tcPr>
            <w:tcW w:w="1466" w:type="dxa"/>
          </w:tcPr>
          <w:p w14:paraId="59BB6E47"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579.736</w:t>
            </w:r>
          </w:p>
        </w:tc>
      </w:tr>
      <w:tr w:rsidR="00B05DA4" w14:paraId="21E03833" w14:textId="77777777" w:rsidTr="00B05DA4">
        <w:trPr>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0AD82110"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31/12/17</w:t>
            </w:r>
          </w:p>
        </w:tc>
        <w:tc>
          <w:tcPr>
            <w:tcW w:w="1606" w:type="dxa"/>
          </w:tcPr>
          <w:p w14:paraId="3917D14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49.687</w:t>
            </w:r>
          </w:p>
        </w:tc>
        <w:tc>
          <w:tcPr>
            <w:tcW w:w="1607" w:type="dxa"/>
          </w:tcPr>
          <w:p w14:paraId="2134BB89"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267.215</w:t>
            </w:r>
          </w:p>
        </w:tc>
        <w:tc>
          <w:tcPr>
            <w:tcW w:w="1606" w:type="dxa"/>
          </w:tcPr>
          <w:p w14:paraId="01C7173F"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207.241</w:t>
            </w:r>
          </w:p>
        </w:tc>
        <w:tc>
          <w:tcPr>
            <w:tcW w:w="1746" w:type="dxa"/>
          </w:tcPr>
          <w:p w14:paraId="660C531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1.376</w:t>
            </w:r>
          </w:p>
        </w:tc>
        <w:tc>
          <w:tcPr>
            <w:tcW w:w="1466" w:type="dxa"/>
          </w:tcPr>
          <w:p w14:paraId="100AAFBA"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525.519</w:t>
            </w:r>
          </w:p>
        </w:tc>
      </w:tr>
      <w:tr w:rsidR="00B05DA4" w14:paraId="6E3B36F8" w14:textId="77777777" w:rsidTr="00B05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1F802094"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31/12/18</w:t>
            </w:r>
          </w:p>
        </w:tc>
        <w:tc>
          <w:tcPr>
            <w:tcW w:w="1606" w:type="dxa"/>
          </w:tcPr>
          <w:p w14:paraId="04AE5CF0"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65.458</w:t>
            </w:r>
          </w:p>
        </w:tc>
        <w:tc>
          <w:tcPr>
            <w:tcW w:w="1607" w:type="dxa"/>
          </w:tcPr>
          <w:p w14:paraId="62FA9606"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279.003</w:t>
            </w:r>
          </w:p>
        </w:tc>
        <w:tc>
          <w:tcPr>
            <w:tcW w:w="1606" w:type="dxa"/>
          </w:tcPr>
          <w:p w14:paraId="569B0C20"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205.914</w:t>
            </w:r>
          </w:p>
        </w:tc>
        <w:tc>
          <w:tcPr>
            <w:tcW w:w="1746" w:type="dxa"/>
          </w:tcPr>
          <w:p w14:paraId="7117D4D5"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1.493</w:t>
            </w:r>
          </w:p>
        </w:tc>
        <w:tc>
          <w:tcPr>
            <w:tcW w:w="1466" w:type="dxa"/>
          </w:tcPr>
          <w:p w14:paraId="126BC789"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551.868</w:t>
            </w:r>
          </w:p>
        </w:tc>
      </w:tr>
      <w:tr w:rsidR="00B05DA4" w14:paraId="05825646" w14:textId="77777777" w:rsidTr="00B05DA4">
        <w:trPr>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1977A760"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31/12/19</w:t>
            </w:r>
          </w:p>
        </w:tc>
        <w:tc>
          <w:tcPr>
            <w:tcW w:w="1606" w:type="dxa"/>
          </w:tcPr>
          <w:p w14:paraId="6F40275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70.944</w:t>
            </w:r>
          </w:p>
        </w:tc>
        <w:tc>
          <w:tcPr>
            <w:tcW w:w="1607" w:type="dxa"/>
          </w:tcPr>
          <w:p w14:paraId="416829D7"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277.548</w:t>
            </w:r>
          </w:p>
        </w:tc>
        <w:tc>
          <w:tcPr>
            <w:tcW w:w="1606" w:type="dxa"/>
          </w:tcPr>
          <w:p w14:paraId="457FC561"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196.824</w:t>
            </w:r>
          </w:p>
        </w:tc>
        <w:tc>
          <w:tcPr>
            <w:tcW w:w="1746" w:type="dxa"/>
          </w:tcPr>
          <w:p w14:paraId="251FA0BF"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1.615</w:t>
            </w:r>
          </w:p>
        </w:tc>
        <w:tc>
          <w:tcPr>
            <w:tcW w:w="1466" w:type="dxa"/>
          </w:tcPr>
          <w:p w14:paraId="7F573E5F"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546.931</w:t>
            </w:r>
          </w:p>
        </w:tc>
      </w:tr>
      <w:tr w:rsidR="00B05DA4" w14:paraId="3F340C36" w14:textId="77777777" w:rsidTr="00B05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11EDDC9D"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31/1/20</w:t>
            </w:r>
          </w:p>
        </w:tc>
        <w:tc>
          <w:tcPr>
            <w:tcW w:w="1606" w:type="dxa"/>
          </w:tcPr>
          <w:p w14:paraId="60B61CA9"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70.625</w:t>
            </w:r>
          </w:p>
        </w:tc>
        <w:tc>
          <w:tcPr>
            <w:tcW w:w="1607" w:type="dxa"/>
          </w:tcPr>
          <w:p w14:paraId="2EF5435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275.792</w:t>
            </w:r>
          </w:p>
        </w:tc>
        <w:tc>
          <w:tcPr>
            <w:tcW w:w="1606" w:type="dxa"/>
          </w:tcPr>
          <w:p w14:paraId="482D9787"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194.725</w:t>
            </w:r>
          </w:p>
        </w:tc>
        <w:tc>
          <w:tcPr>
            <w:tcW w:w="1746" w:type="dxa"/>
          </w:tcPr>
          <w:p w14:paraId="5DDCDF8E"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1.671</w:t>
            </w:r>
          </w:p>
        </w:tc>
        <w:tc>
          <w:tcPr>
            <w:tcW w:w="1466" w:type="dxa"/>
          </w:tcPr>
          <w:p w14:paraId="1C8D7BDF"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542.813</w:t>
            </w:r>
          </w:p>
        </w:tc>
      </w:tr>
      <w:tr w:rsidR="00B05DA4" w14:paraId="066A8F12" w14:textId="77777777" w:rsidTr="00B05DA4">
        <w:trPr>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7D18E423"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29/2/20</w:t>
            </w:r>
          </w:p>
        </w:tc>
        <w:tc>
          <w:tcPr>
            <w:tcW w:w="1606" w:type="dxa"/>
          </w:tcPr>
          <w:p w14:paraId="3ADE9E2F"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70.382</w:t>
            </w:r>
          </w:p>
        </w:tc>
        <w:tc>
          <w:tcPr>
            <w:tcW w:w="1607" w:type="dxa"/>
          </w:tcPr>
          <w:p w14:paraId="589AD38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274.984</w:t>
            </w:r>
          </w:p>
        </w:tc>
        <w:tc>
          <w:tcPr>
            <w:tcW w:w="1606" w:type="dxa"/>
          </w:tcPr>
          <w:p w14:paraId="3724477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193.921</w:t>
            </w:r>
          </w:p>
        </w:tc>
        <w:tc>
          <w:tcPr>
            <w:tcW w:w="1746" w:type="dxa"/>
          </w:tcPr>
          <w:p w14:paraId="2A62C1F0"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1.801</w:t>
            </w:r>
          </w:p>
        </w:tc>
        <w:tc>
          <w:tcPr>
            <w:tcW w:w="1466" w:type="dxa"/>
          </w:tcPr>
          <w:p w14:paraId="71416482"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541.088</w:t>
            </w:r>
          </w:p>
        </w:tc>
      </w:tr>
      <w:tr w:rsidR="00B05DA4" w14:paraId="723CC6DB" w14:textId="77777777" w:rsidTr="00B05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12FDCE53"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31/3/20</w:t>
            </w:r>
          </w:p>
        </w:tc>
        <w:tc>
          <w:tcPr>
            <w:tcW w:w="1606" w:type="dxa"/>
          </w:tcPr>
          <w:p w14:paraId="5816DD89"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70.123</w:t>
            </w:r>
          </w:p>
        </w:tc>
        <w:tc>
          <w:tcPr>
            <w:tcW w:w="1607" w:type="dxa"/>
          </w:tcPr>
          <w:p w14:paraId="093F8196"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273.448</w:t>
            </w:r>
          </w:p>
        </w:tc>
        <w:tc>
          <w:tcPr>
            <w:tcW w:w="1606" w:type="dxa"/>
          </w:tcPr>
          <w:p w14:paraId="2721881F"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192.220</w:t>
            </w:r>
          </w:p>
        </w:tc>
        <w:tc>
          <w:tcPr>
            <w:tcW w:w="1746" w:type="dxa"/>
          </w:tcPr>
          <w:p w14:paraId="080EE9E9"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1.807</w:t>
            </w:r>
          </w:p>
        </w:tc>
        <w:tc>
          <w:tcPr>
            <w:tcW w:w="1466" w:type="dxa"/>
          </w:tcPr>
          <w:p w14:paraId="15F46991"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537.598</w:t>
            </w:r>
          </w:p>
        </w:tc>
      </w:tr>
      <w:tr w:rsidR="00B05DA4" w14:paraId="4D32894A" w14:textId="77777777" w:rsidTr="00B05DA4">
        <w:trPr>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7C295E3D"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30/4/20</w:t>
            </w:r>
          </w:p>
        </w:tc>
        <w:tc>
          <w:tcPr>
            <w:tcW w:w="1606" w:type="dxa"/>
          </w:tcPr>
          <w:p w14:paraId="5197F840"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71.320</w:t>
            </w:r>
          </w:p>
        </w:tc>
        <w:tc>
          <w:tcPr>
            <w:tcW w:w="1607" w:type="dxa"/>
          </w:tcPr>
          <w:p w14:paraId="564357A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272.522</w:t>
            </w:r>
          </w:p>
        </w:tc>
        <w:tc>
          <w:tcPr>
            <w:tcW w:w="1606" w:type="dxa"/>
          </w:tcPr>
          <w:p w14:paraId="067EFC8E"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192.230</w:t>
            </w:r>
          </w:p>
        </w:tc>
        <w:tc>
          <w:tcPr>
            <w:tcW w:w="1746" w:type="dxa"/>
          </w:tcPr>
          <w:p w14:paraId="04840BB7"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1.820</w:t>
            </w:r>
          </w:p>
        </w:tc>
        <w:tc>
          <w:tcPr>
            <w:tcW w:w="1466" w:type="dxa"/>
          </w:tcPr>
          <w:p w14:paraId="238A4CDC"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537.892</w:t>
            </w:r>
          </w:p>
        </w:tc>
      </w:tr>
      <w:tr w:rsidR="00B05DA4" w14:paraId="5F12A182" w14:textId="77777777" w:rsidTr="00B05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6575500A"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31/5/20</w:t>
            </w:r>
          </w:p>
        </w:tc>
        <w:tc>
          <w:tcPr>
            <w:tcW w:w="1606" w:type="dxa"/>
          </w:tcPr>
          <w:p w14:paraId="294E197F"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71.049</w:t>
            </w:r>
          </w:p>
        </w:tc>
        <w:tc>
          <w:tcPr>
            <w:tcW w:w="1607" w:type="dxa"/>
          </w:tcPr>
          <w:p w14:paraId="527C5192"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270.874</w:t>
            </w:r>
          </w:p>
        </w:tc>
        <w:tc>
          <w:tcPr>
            <w:tcW w:w="1606" w:type="dxa"/>
          </w:tcPr>
          <w:p w14:paraId="238E735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190.811 </w:t>
            </w:r>
          </w:p>
        </w:tc>
        <w:tc>
          <w:tcPr>
            <w:tcW w:w="1746" w:type="dxa"/>
          </w:tcPr>
          <w:p w14:paraId="6B559097"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1.737</w:t>
            </w:r>
          </w:p>
        </w:tc>
        <w:tc>
          <w:tcPr>
            <w:tcW w:w="1466" w:type="dxa"/>
          </w:tcPr>
          <w:p w14:paraId="06910D2C"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534.471</w:t>
            </w:r>
          </w:p>
        </w:tc>
      </w:tr>
      <w:tr w:rsidR="00B05DA4" w14:paraId="20694127" w14:textId="77777777" w:rsidTr="00B05DA4">
        <w:trPr>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42553B71"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30/6/20</w:t>
            </w:r>
          </w:p>
        </w:tc>
        <w:tc>
          <w:tcPr>
            <w:tcW w:w="1606" w:type="dxa"/>
          </w:tcPr>
          <w:p w14:paraId="3A24F9EB"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69.902</w:t>
            </w:r>
          </w:p>
        </w:tc>
        <w:tc>
          <w:tcPr>
            <w:tcW w:w="1607" w:type="dxa"/>
          </w:tcPr>
          <w:p w14:paraId="5B2147A4"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269.131</w:t>
            </w:r>
          </w:p>
        </w:tc>
        <w:tc>
          <w:tcPr>
            <w:tcW w:w="1606" w:type="dxa"/>
          </w:tcPr>
          <w:p w14:paraId="5E6B277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188.222 </w:t>
            </w:r>
          </w:p>
        </w:tc>
        <w:tc>
          <w:tcPr>
            <w:tcW w:w="1746" w:type="dxa"/>
          </w:tcPr>
          <w:p w14:paraId="57D330DE"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1.790</w:t>
            </w:r>
          </w:p>
        </w:tc>
        <w:tc>
          <w:tcPr>
            <w:tcW w:w="1466" w:type="dxa"/>
          </w:tcPr>
          <w:p w14:paraId="6D8F3BF8"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529.045</w:t>
            </w:r>
          </w:p>
        </w:tc>
      </w:tr>
      <w:tr w:rsidR="00B05DA4" w14:paraId="4DD18D91" w14:textId="77777777" w:rsidTr="00B05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02A8963E"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31/7/20</w:t>
            </w:r>
          </w:p>
        </w:tc>
        <w:tc>
          <w:tcPr>
            <w:tcW w:w="1606" w:type="dxa"/>
          </w:tcPr>
          <w:p w14:paraId="155E434E"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68.703</w:t>
            </w:r>
          </w:p>
        </w:tc>
        <w:tc>
          <w:tcPr>
            <w:tcW w:w="1607" w:type="dxa"/>
          </w:tcPr>
          <w:p w14:paraId="2F93ADA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265.275</w:t>
            </w:r>
          </w:p>
        </w:tc>
        <w:tc>
          <w:tcPr>
            <w:tcW w:w="1606" w:type="dxa"/>
          </w:tcPr>
          <w:p w14:paraId="5D13D8E3"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183.922 </w:t>
            </w:r>
          </w:p>
        </w:tc>
        <w:tc>
          <w:tcPr>
            <w:tcW w:w="1746" w:type="dxa"/>
          </w:tcPr>
          <w:p w14:paraId="779EA884"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1.802</w:t>
            </w:r>
          </w:p>
        </w:tc>
        <w:tc>
          <w:tcPr>
            <w:tcW w:w="1466" w:type="dxa"/>
          </w:tcPr>
          <w:p w14:paraId="2F5A21F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519.702</w:t>
            </w:r>
          </w:p>
        </w:tc>
      </w:tr>
      <w:tr w:rsidR="00B05DA4" w14:paraId="33D641AD" w14:textId="77777777" w:rsidTr="00B05DA4">
        <w:trPr>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50653EC3"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31/8/20</w:t>
            </w:r>
          </w:p>
        </w:tc>
        <w:tc>
          <w:tcPr>
            <w:tcW w:w="1606" w:type="dxa"/>
          </w:tcPr>
          <w:p w14:paraId="3EA7BBF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69.367</w:t>
            </w:r>
          </w:p>
        </w:tc>
        <w:tc>
          <w:tcPr>
            <w:tcW w:w="1607" w:type="dxa"/>
          </w:tcPr>
          <w:p w14:paraId="70E71978"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264.585</w:t>
            </w:r>
          </w:p>
        </w:tc>
        <w:tc>
          <w:tcPr>
            <w:tcW w:w="1606" w:type="dxa"/>
          </w:tcPr>
          <w:p w14:paraId="54FAE92C"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183.235 </w:t>
            </w:r>
          </w:p>
        </w:tc>
        <w:tc>
          <w:tcPr>
            <w:tcW w:w="1746" w:type="dxa"/>
          </w:tcPr>
          <w:p w14:paraId="5CE39292"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1.806</w:t>
            </w:r>
          </w:p>
        </w:tc>
        <w:tc>
          <w:tcPr>
            <w:tcW w:w="1466" w:type="dxa"/>
          </w:tcPr>
          <w:p w14:paraId="31B95CA0"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518.993</w:t>
            </w:r>
          </w:p>
        </w:tc>
      </w:tr>
      <w:tr w:rsidR="00B05DA4" w14:paraId="41587381" w14:textId="77777777" w:rsidTr="00B05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41B9081A"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30/9/20</w:t>
            </w:r>
          </w:p>
        </w:tc>
        <w:tc>
          <w:tcPr>
            <w:tcW w:w="1606" w:type="dxa"/>
          </w:tcPr>
          <w:p w14:paraId="2C4A09D0"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69.840</w:t>
            </w:r>
          </w:p>
        </w:tc>
        <w:tc>
          <w:tcPr>
            <w:tcW w:w="1607" w:type="dxa"/>
          </w:tcPr>
          <w:p w14:paraId="320896AF"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262.934</w:t>
            </w:r>
          </w:p>
        </w:tc>
        <w:tc>
          <w:tcPr>
            <w:tcW w:w="1606" w:type="dxa"/>
          </w:tcPr>
          <w:p w14:paraId="4621AFBA"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182.190 </w:t>
            </w:r>
          </w:p>
        </w:tc>
        <w:tc>
          <w:tcPr>
            <w:tcW w:w="1746" w:type="dxa"/>
          </w:tcPr>
          <w:p w14:paraId="28DB78F0" w14:textId="77777777" w:rsidR="00B05DA4" w:rsidRDefault="003C4570">
            <w:pPr>
              <w:tabs>
                <w:tab w:val="left" w:pos="504"/>
                <w:tab w:val="center" w:pos="764"/>
              </w:tabs>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1.788</w:t>
            </w:r>
          </w:p>
        </w:tc>
        <w:tc>
          <w:tcPr>
            <w:tcW w:w="1466" w:type="dxa"/>
          </w:tcPr>
          <w:p w14:paraId="4F985910"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516.752</w:t>
            </w:r>
          </w:p>
        </w:tc>
      </w:tr>
      <w:tr w:rsidR="00B05DA4" w14:paraId="234BADFC" w14:textId="77777777" w:rsidTr="00B05DA4">
        <w:trPr>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4FB3BEC1"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31/10/20</w:t>
            </w:r>
          </w:p>
        </w:tc>
        <w:tc>
          <w:tcPr>
            <w:tcW w:w="1606" w:type="dxa"/>
          </w:tcPr>
          <w:p w14:paraId="0515C1E0"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70.407</w:t>
            </w:r>
          </w:p>
        </w:tc>
        <w:tc>
          <w:tcPr>
            <w:tcW w:w="1607" w:type="dxa"/>
          </w:tcPr>
          <w:p w14:paraId="508E056E"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261.588</w:t>
            </w:r>
          </w:p>
        </w:tc>
        <w:tc>
          <w:tcPr>
            <w:tcW w:w="1606" w:type="dxa"/>
          </w:tcPr>
          <w:p w14:paraId="0CD9047B"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181.050 </w:t>
            </w:r>
          </w:p>
        </w:tc>
        <w:tc>
          <w:tcPr>
            <w:tcW w:w="1746" w:type="dxa"/>
          </w:tcPr>
          <w:p w14:paraId="220D7F12" w14:textId="77777777" w:rsidR="00B05DA4" w:rsidRDefault="003C4570">
            <w:pPr>
              <w:tabs>
                <w:tab w:val="left" w:pos="444"/>
                <w:tab w:val="center" w:pos="764"/>
              </w:tabs>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1.689</w:t>
            </w:r>
          </w:p>
        </w:tc>
        <w:tc>
          <w:tcPr>
            <w:tcW w:w="1466" w:type="dxa"/>
          </w:tcPr>
          <w:p w14:paraId="4888B53A"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514.734</w:t>
            </w:r>
          </w:p>
        </w:tc>
      </w:tr>
      <w:tr w:rsidR="00B05DA4" w14:paraId="125CBEA7" w14:textId="77777777" w:rsidTr="00B05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3E79AA7B" w14:textId="77777777" w:rsidR="00B05DA4" w:rsidRDefault="003C4570">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30/11/20</w:t>
            </w:r>
          </w:p>
        </w:tc>
        <w:tc>
          <w:tcPr>
            <w:tcW w:w="1606" w:type="dxa"/>
          </w:tcPr>
          <w:p w14:paraId="375110C8"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70.423</w:t>
            </w:r>
          </w:p>
        </w:tc>
        <w:tc>
          <w:tcPr>
            <w:tcW w:w="1607" w:type="dxa"/>
          </w:tcPr>
          <w:p w14:paraId="19C61AEB"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261.406</w:t>
            </w:r>
          </w:p>
        </w:tc>
        <w:tc>
          <w:tcPr>
            <w:tcW w:w="1606" w:type="dxa"/>
          </w:tcPr>
          <w:p w14:paraId="00F974AF"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178.819</w:t>
            </w:r>
          </w:p>
        </w:tc>
        <w:tc>
          <w:tcPr>
            <w:tcW w:w="1746" w:type="dxa"/>
          </w:tcPr>
          <w:p w14:paraId="72523CE4"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1.387</w:t>
            </w:r>
          </w:p>
        </w:tc>
        <w:tc>
          <w:tcPr>
            <w:tcW w:w="1466" w:type="dxa"/>
          </w:tcPr>
          <w:p w14:paraId="13E657F6"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513.035</w:t>
            </w:r>
          </w:p>
        </w:tc>
      </w:tr>
      <w:tr w:rsidR="00B05DA4" w14:paraId="26F9ECB3" w14:textId="77777777" w:rsidTr="00B05DA4">
        <w:trPr>
          <w:jc w:val="center"/>
        </w:trPr>
        <w:tc>
          <w:tcPr>
            <w:cnfStyle w:val="001000000000" w:firstRow="0" w:lastRow="0" w:firstColumn="1" w:lastColumn="0" w:oddVBand="0" w:evenVBand="0" w:oddHBand="0" w:evenHBand="0" w:firstRowFirstColumn="0" w:firstRowLastColumn="0" w:lastRowFirstColumn="0" w:lastRowLastColumn="0"/>
            <w:tcW w:w="1606" w:type="dxa"/>
            <w:tcBorders>
              <w:right w:val="nil"/>
            </w:tcBorders>
          </w:tcPr>
          <w:p w14:paraId="1C921FAE" w14:textId="77777777" w:rsidR="00B05DA4" w:rsidRDefault="003C4570">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31/12/20</w:t>
            </w:r>
          </w:p>
        </w:tc>
        <w:tc>
          <w:tcPr>
            <w:tcW w:w="1606" w:type="dxa"/>
          </w:tcPr>
          <w:p w14:paraId="3E5F9343"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70.033</w:t>
            </w:r>
          </w:p>
        </w:tc>
        <w:tc>
          <w:tcPr>
            <w:tcW w:w="1607" w:type="dxa"/>
          </w:tcPr>
          <w:p w14:paraId="579E1285"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260.180</w:t>
            </w:r>
          </w:p>
        </w:tc>
        <w:tc>
          <w:tcPr>
            <w:tcW w:w="1606" w:type="dxa"/>
          </w:tcPr>
          <w:p w14:paraId="507400BA"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177.069</w:t>
            </w:r>
          </w:p>
        </w:tc>
        <w:tc>
          <w:tcPr>
            <w:tcW w:w="1746" w:type="dxa"/>
          </w:tcPr>
          <w:p w14:paraId="60E6052A"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1.170</w:t>
            </w:r>
          </w:p>
        </w:tc>
        <w:tc>
          <w:tcPr>
            <w:tcW w:w="1466" w:type="dxa"/>
          </w:tcPr>
          <w:p w14:paraId="73B17E2D"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508.452</w:t>
            </w:r>
          </w:p>
        </w:tc>
      </w:tr>
    </w:tbl>
    <w:p w14:paraId="0E27B00A" w14:textId="77777777" w:rsidR="007B2B8D" w:rsidRPr="007B2B8D" w:rsidRDefault="007B2B8D" w:rsidP="007B2B8D">
      <w:pPr>
        <w:pStyle w:val="BodyText"/>
        <w:spacing w:after="0"/>
        <w:rPr>
          <w:rFonts w:hint="eastAsia"/>
        </w:rPr>
      </w:pPr>
    </w:p>
    <w:p w14:paraId="474F34E4" w14:textId="50D78F34" w:rsidR="6234302C" w:rsidRDefault="6234302C" w:rsidP="4C60B45E">
      <w:pPr>
        <w:pStyle w:val="BodyText"/>
        <w:spacing w:after="0"/>
        <w:rPr>
          <w:rFonts w:hint="eastAsia"/>
        </w:rPr>
      </w:pPr>
      <w:r>
        <w:t>Πιν.2</w:t>
      </w:r>
    </w:p>
    <w:p w14:paraId="055B3460" w14:textId="50D78F34" w:rsidR="37DBBEEF" w:rsidRDefault="37DBBEEF" w:rsidP="37DBBEEF">
      <w:pPr>
        <w:pStyle w:val="BodyText"/>
        <w:spacing w:after="0"/>
        <w:rPr>
          <w:rFonts w:hint="eastAsia"/>
        </w:rPr>
      </w:pPr>
    </w:p>
    <w:tbl>
      <w:tblPr>
        <w:tblStyle w:val="GridTable5Dark-Accent1"/>
        <w:tblW w:w="8962" w:type="dxa"/>
        <w:tblLook w:val="04A0" w:firstRow="1" w:lastRow="0" w:firstColumn="1" w:lastColumn="0" w:noHBand="0" w:noVBand="1"/>
      </w:tblPr>
      <w:tblGrid>
        <w:gridCol w:w="1110"/>
        <w:gridCol w:w="2805"/>
        <w:gridCol w:w="2431"/>
        <w:gridCol w:w="2616"/>
      </w:tblGrid>
      <w:tr w:rsidR="37DBBEEF" w14:paraId="5F6E63E6" w14:textId="77777777" w:rsidTr="43A95CF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110" w:type="dxa"/>
          </w:tcPr>
          <w:p w14:paraId="690EB0E1" w14:textId="77777777" w:rsidR="37DBBEEF" w:rsidRDefault="37DBBEEF" w:rsidP="37DBBEEF">
            <w:pPr>
              <w:pStyle w:val="a3"/>
              <w:rPr>
                <w:rFonts w:ascii="Liberation Sans" w:hAnsi="Liberation Sans" w:hint="eastAsia"/>
                <w:color w:val="000000" w:themeColor="text1"/>
              </w:rPr>
            </w:pPr>
          </w:p>
        </w:tc>
        <w:tc>
          <w:tcPr>
            <w:tcW w:w="2805" w:type="dxa"/>
          </w:tcPr>
          <w:p w14:paraId="2D6F26CB" w14:textId="1D045BB4" w:rsidR="37DBBEEF" w:rsidRDefault="37DBBEEF" w:rsidP="37DBBEE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2"/>
                <w:szCs w:val="22"/>
                <w:lang w:eastAsia="el-GR" w:bidi="ar-SA"/>
              </w:rPr>
            </w:pPr>
            <w:r w:rsidRPr="37DBBEEF">
              <w:rPr>
                <w:rFonts w:ascii="Calibri" w:eastAsia="Calibri" w:hAnsi="Calibri" w:cs="Calibri"/>
                <w:sz w:val="22"/>
                <w:szCs w:val="22"/>
                <w:lang w:eastAsia="el-GR" w:bidi="ar-SA"/>
              </w:rPr>
              <w:t>ΥΠΗΚΟΟΤΗΤΑ</w:t>
            </w:r>
          </w:p>
        </w:tc>
        <w:tc>
          <w:tcPr>
            <w:tcW w:w="2431" w:type="dxa"/>
          </w:tcPr>
          <w:p w14:paraId="18B62750" w14:textId="2B7663D0" w:rsidR="37DBBEEF" w:rsidRDefault="5CFE88CF" w:rsidP="37DBBEEF">
            <w:pPr>
              <w:spacing w:line="259" w:lineRule="auto"/>
              <w:jc w:val="center"/>
              <w:cnfStyle w:val="100000000000" w:firstRow="1" w:lastRow="0" w:firstColumn="0" w:lastColumn="0" w:oddVBand="0" w:evenVBand="0" w:oddHBand="0" w:evenHBand="0" w:firstRowFirstColumn="0" w:firstRowLastColumn="0" w:lastRowFirstColumn="0" w:lastRowLastColumn="0"/>
              <w:rPr>
                <w:rFonts w:hint="eastAsia"/>
              </w:rPr>
            </w:pPr>
            <w:r w:rsidRPr="2C8383D3">
              <w:rPr>
                <w:rFonts w:ascii="Calibri" w:eastAsia="Calibri" w:hAnsi="Calibri" w:cs="Calibri"/>
                <w:sz w:val="22"/>
                <w:szCs w:val="22"/>
                <w:lang w:eastAsia="el-GR" w:bidi="ar-SA"/>
              </w:rPr>
              <w:t>ΙΣΧΥΡΕΣ ΑΔΕΙΕΣ</w:t>
            </w:r>
          </w:p>
        </w:tc>
        <w:tc>
          <w:tcPr>
            <w:tcW w:w="2616" w:type="dxa"/>
          </w:tcPr>
          <w:p w14:paraId="06F3BF21" w14:textId="7C6D72AF" w:rsidR="37DBBEEF" w:rsidRDefault="37DBBEEF" w:rsidP="37DBBEEF">
            <w:pPr>
              <w:spacing w:line="259" w:lineRule="auto"/>
              <w:jc w:val="center"/>
              <w:cnfStyle w:val="100000000000" w:firstRow="1" w:lastRow="0" w:firstColumn="0" w:lastColumn="0" w:oddVBand="0" w:evenVBand="0" w:oddHBand="0" w:evenHBand="0" w:firstRowFirstColumn="0" w:firstRowLastColumn="0" w:lastRowFirstColumn="0" w:lastRowLastColumn="0"/>
              <w:rPr>
                <w:rFonts w:hint="eastAsia"/>
              </w:rPr>
            </w:pPr>
            <w:r w:rsidRPr="37DBBEEF">
              <w:rPr>
                <w:rFonts w:ascii="Calibri" w:eastAsia="Calibri" w:hAnsi="Calibri" w:cs="Calibri"/>
                <w:sz w:val="22"/>
                <w:szCs w:val="22"/>
                <w:lang w:eastAsia="el-GR" w:bidi="ar-SA"/>
              </w:rPr>
              <w:t>ΠΟΣΟΣΤΟ</w:t>
            </w:r>
          </w:p>
        </w:tc>
      </w:tr>
      <w:tr w:rsidR="37DBBEEF" w14:paraId="69429D56" w14:textId="77777777" w:rsidTr="43A95CF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48A46249" w14:textId="497DBAED" w:rsidR="37DBBEEF" w:rsidRDefault="6BFDB912"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1</w:t>
            </w:r>
          </w:p>
        </w:tc>
        <w:tc>
          <w:tcPr>
            <w:tcW w:w="2805" w:type="dxa"/>
          </w:tcPr>
          <w:p w14:paraId="2754A468" w14:textId="6831E211" w:rsidR="37DBBEEF" w:rsidRDefault="26753BB9"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Αλβανία</w:t>
            </w:r>
          </w:p>
        </w:tc>
        <w:tc>
          <w:tcPr>
            <w:tcW w:w="2431" w:type="dxa"/>
          </w:tcPr>
          <w:p w14:paraId="18218A28" w14:textId="4D78F3C1" w:rsidR="37DBBEEF" w:rsidRDefault="1F4AFE71"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316.964</w:t>
            </w:r>
          </w:p>
        </w:tc>
        <w:tc>
          <w:tcPr>
            <w:tcW w:w="2616" w:type="dxa"/>
          </w:tcPr>
          <w:p w14:paraId="0E351C9F" w14:textId="4A6D07B8" w:rsidR="37DBBEEF" w:rsidRDefault="381837F3"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62,3%</w:t>
            </w:r>
          </w:p>
        </w:tc>
      </w:tr>
      <w:tr w:rsidR="37DBBEEF" w14:paraId="0531B152" w14:textId="77777777" w:rsidTr="43A95CF6">
        <w:trPr>
          <w:trHeight w:val="344"/>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747F110A" w14:textId="0C2DAEC6" w:rsidR="37DBBEEF" w:rsidRDefault="2C972C17"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2</w:t>
            </w:r>
          </w:p>
        </w:tc>
        <w:tc>
          <w:tcPr>
            <w:tcW w:w="2805" w:type="dxa"/>
          </w:tcPr>
          <w:p w14:paraId="5A9E7812" w14:textId="3B974DE5" w:rsidR="37DBBEEF" w:rsidRDefault="28524064"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Κίνα</w:t>
            </w:r>
          </w:p>
        </w:tc>
        <w:tc>
          <w:tcPr>
            <w:tcW w:w="2431" w:type="dxa"/>
          </w:tcPr>
          <w:p w14:paraId="6D955C26" w14:textId="660AF612" w:rsidR="37DBBEEF" w:rsidRDefault="086449EB"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23.770</w:t>
            </w:r>
          </w:p>
        </w:tc>
        <w:tc>
          <w:tcPr>
            <w:tcW w:w="2616" w:type="dxa"/>
          </w:tcPr>
          <w:p w14:paraId="08B0A313" w14:textId="0782FC3C" w:rsidR="37DBBEEF" w:rsidRDefault="20F4F3CE"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4,7%</w:t>
            </w:r>
          </w:p>
        </w:tc>
      </w:tr>
      <w:tr w:rsidR="37DBBEEF" w14:paraId="6DA4102D" w14:textId="77777777" w:rsidTr="43A95CF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21120DA5" w14:textId="2AF4277B" w:rsidR="37DBBEEF" w:rsidRDefault="2C972C17"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3</w:t>
            </w:r>
          </w:p>
        </w:tc>
        <w:tc>
          <w:tcPr>
            <w:tcW w:w="2805" w:type="dxa"/>
          </w:tcPr>
          <w:p w14:paraId="5A5710FA" w14:textId="15216333" w:rsidR="37DBBEEF" w:rsidRDefault="1E59A39E"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Γεωργία</w:t>
            </w:r>
          </w:p>
        </w:tc>
        <w:tc>
          <w:tcPr>
            <w:tcW w:w="2431" w:type="dxa"/>
          </w:tcPr>
          <w:p w14:paraId="78D08831" w14:textId="6855A701" w:rsidR="37DBBEEF" w:rsidRDefault="25C7E5F2"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22.103</w:t>
            </w:r>
          </w:p>
        </w:tc>
        <w:tc>
          <w:tcPr>
            <w:tcW w:w="2616" w:type="dxa"/>
          </w:tcPr>
          <w:p w14:paraId="7A169CDE" w14:textId="3D9291DC" w:rsidR="37DBBEEF" w:rsidRDefault="364DCCC4"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4,3%</w:t>
            </w:r>
          </w:p>
        </w:tc>
      </w:tr>
      <w:tr w:rsidR="37DBBEEF" w14:paraId="2E08A2B7" w14:textId="77777777" w:rsidTr="43A95CF6">
        <w:trPr>
          <w:trHeight w:val="386"/>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7D02C4AD" w14:textId="59B5D70A" w:rsidR="37DBBEEF" w:rsidRDefault="0368BACB"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4</w:t>
            </w:r>
          </w:p>
        </w:tc>
        <w:tc>
          <w:tcPr>
            <w:tcW w:w="2805" w:type="dxa"/>
          </w:tcPr>
          <w:p w14:paraId="0A96BDCA" w14:textId="01DA1D72" w:rsidR="37DBBEEF" w:rsidRDefault="1A453C82"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 xml:space="preserve">Πακιστάν </w:t>
            </w:r>
          </w:p>
        </w:tc>
        <w:tc>
          <w:tcPr>
            <w:tcW w:w="2431" w:type="dxa"/>
          </w:tcPr>
          <w:p w14:paraId="36625082" w14:textId="4990C703" w:rsidR="37DBBEEF" w:rsidRDefault="0A728930"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19.568</w:t>
            </w:r>
          </w:p>
        </w:tc>
        <w:tc>
          <w:tcPr>
            <w:tcW w:w="2616" w:type="dxa"/>
          </w:tcPr>
          <w:p w14:paraId="4CA53A59" w14:textId="0566FC30" w:rsidR="37DBBEEF" w:rsidRDefault="05C7A669"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3,8%</w:t>
            </w:r>
          </w:p>
        </w:tc>
      </w:tr>
      <w:tr w:rsidR="37DBBEEF" w14:paraId="02B82C9B" w14:textId="77777777" w:rsidTr="43A95CF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5230FB54" w14:textId="2A062420" w:rsidR="37DBBEEF" w:rsidRDefault="0368BACB"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5</w:t>
            </w:r>
          </w:p>
        </w:tc>
        <w:tc>
          <w:tcPr>
            <w:tcW w:w="2805" w:type="dxa"/>
          </w:tcPr>
          <w:p w14:paraId="501959FD" w14:textId="3B1DEBFB" w:rsidR="37DBBEEF" w:rsidRDefault="22024D25"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Ουκρανία</w:t>
            </w:r>
          </w:p>
        </w:tc>
        <w:tc>
          <w:tcPr>
            <w:tcW w:w="2431" w:type="dxa"/>
          </w:tcPr>
          <w:p w14:paraId="4C572BE0" w14:textId="0D1762EE" w:rsidR="37DBBEEF" w:rsidRDefault="5663F3E6"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16.913</w:t>
            </w:r>
          </w:p>
        </w:tc>
        <w:tc>
          <w:tcPr>
            <w:tcW w:w="2616" w:type="dxa"/>
          </w:tcPr>
          <w:p w14:paraId="25505B46" w14:textId="695DA750" w:rsidR="37DBBEEF" w:rsidRDefault="3706CE6C"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3,3%</w:t>
            </w:r>
          </w:p>
        </w:tc>
      </w:tr>
      <w:tr w:rsidR="37DBBEEF" w14:paraId="2663A5A7" w14:textId="77777777" w:rsidTr="43A95CF6">
        <w:trPr>
          <w:trHeight w:val="386"/>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665D380C" w14:textId="0AE0D1BF" w:rsidR="37DBBEEF" w:rsidRDefault="0368BACB"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6</w:t>
            </w:r>
          </w:p>
        </w:tc>
        <w:tc>
          <w:tcPr>
            <w:tcW w:w="2805" w:type="dxa"/>
          </w:tcPr>
          <w:p w14:paraId="21235915" w14:textId="12B3721C" w:rsidR="37DBBEEF" w:rsidRDefault="3963352C"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Ρωσία</w:t>
            </w:r>
          </w:p>
        </w:tc>
        <w:tc>
          <w:tcPr>
            <w:tcW w:w="2431" w:type="dxa"/>
          </w:tcPr>
          <w:p w14:paraId="17A83382" w14:textId="76942B26" w:rsidR="37DBBEEF" w:rsidRDefault="01A4C642"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14.063</w:t>
            </w:r>
          </w:p>
        </w:tc>
        <w:tc>
          <w:tcPr>
            <w:tcW w:w="2616" w:type="dxa"/>
          </w:tcPr>
          <w:p w14:paraId="650CB7C3" w14:textId="23CF2E2D" w:rsidR="37DBBEEF" w:rsidRDefault="4D6FC580"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2,8%</w:t>
            </w:r>
          </w:p>
        </w:tc>
      </w:tr>
      <w:tr w:rsidR="37DBBEEF" w14:paraId="6118B662" w14:textId="77777777" w:rsidTr="43A95CF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0922ED60" w14:textId="5B11A40F" w:rsidR="37DBBEEF" w:rsidRDefault="1AA04FD7"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7</w:t>
            </w:r>
          </w:p>
        </w:tc>
        <w:tc>
          <w:tcPr>
            <w:tcW w:w="2805" w:type="dxa"/>
          </w:tcPr>
          <w:p w14:paraId="02A38223" w14:textId="22B4556A" w:rsidR="37DBBEEF" w:rsidRDefault="26A640D7"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Ινδία</w:t>
            </w:r>
          </w:p>
        </w:tc>
        <w:tc>
          <w:tcPr>
            <w:tcW w:w="2431" w:type="dxa"/>
          </w:tcPr>
          <w:p w14:paraId="1C96AA43" w14:textId="4E2B4510" w:rsidR="37DBBEEF" w:rsidRDefault="76C0DFFB"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12.317</w:t>
            </w:r>
          </w:p>
        </w:tc>
        <w:tc>
          <w:tcPr>
            <w:tcW w:w="2616" w:type="dxa"/>
          </w:tcPr>
          <w:p w14:paraId="187A78F5" w14:textId="41895898" w:rsidR="37DBBEEF" w:rsidRDefault="55C984D7"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2,4%</w:t>
            </w:r>
          </w:p>
        </w:tc>
      </w:tr>
      <w:tr w:rsidR="37DBBEEF" w14:paraId="0026FD49" w14:textId="77777777" w:rsidTr="43A95CF6">
        <w:trPr>
          <w:trHeight w:val="386"/>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741CB26D" w14:textId="6CF7A637" w:rsidR="37DBBEEF" w:rsidRDefault="1AA04FD7"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8</w:t>
            </w:r>
          </w:p>
        </w:tc>
        <w:tc>
          <w:tcPr>
            <w:tcW w:w="2805" w:type="dxa"/>
          </w:tcPr>
          <w:p w14:paraId="13B1EB99" w14:textId="1816F9A1" w:rsidR="37DBBEEF" w:rsidRDefault="7E714DE0"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Αίγυπτος</w:t>
            </w:r>
          </w:p>
        </w:tc>
        <w:tc>
          <w:tcPr>
            <w:tcW w:w="2431" w:type="dxa"/>
          </w:tcPr>
          <w:p w14:paraId="7B6E44D0" w14:textId="078D23E0" w:rsidR="37DBBEEF" w:rsidRDefault="5A08B3B4"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11.164</w:t>
            </w:r>
          </w:p>
        </w:tc>
        <w:tc>
          <w:tcPr>
            <w:tcW w:w="2616" w:type="dxa"/>
          </w:tcPr>
          <w:p w14:paraId="1FD986AB" w14:textId="58F8BFC4" w:rsidR="37DBBEEF" w:rsidRDefault="68BAE649"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2,2%</w:t>
            </w:r>
          </w:p>
        </w:tc>
      </w:tr>
      <w:tr w:rsidR="37DBBEEF" w14:paraId="4E928862" w14:textId="77777777" w:rsidTr="43A95CF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53B56814" w14:textId="75C2D3EB" w:rsidR="37DBBEEF" w:rsidRDefault="1AA04FD7"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9</w:t>
            </w:r>
          </w:p>
        </w:tc>
        <w:tc>
          <w:tcPr>
            <w:tcW w:w="2805" w:type="dxa"/>
          </w:tcPr>
          <w:p w14:paraId="7BCD289B" w14:textId="61D48310" w:rsidR="37DBBEEF" w:rsidRDefault="0745125C"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Φιλι</w:t>
            </w:r>
            <w:r w:rsidR="62E0ED11" w:rsidRPr="2C8383D3">
              <w:rPr>
                <w:rFonts w:ascii="Calibri" w:eastAsia="Calibri" w:hAnsi="Calibri" w:cs="Calibri"/>
                <w:sz w:val="22"/>
                <w:szCs w:val="22"/>
                <w:lang w:eastAsia="el-GR" w:bidi="ar-SA"/>
              </w:rPr>
              <w:t>π</w:t>
            </w:r>
            <w:r w:rsidRPr="2C8383D3">
              <w:rPr>
                <w:rFonts w:ascii="Calibri" w:eastAsia="Calibri" w:hAnsi="Calibri" w:cs="Calibri"/>
                <w:sz w:val="22"/>
                <w:szCs w:val="22"/>
                <w:lang w:eastAsia="el-GR" w:bidi="ar-SA"/>
              </w:rPr>
              <w:t>πίνες</w:t>
            </w:r>
          </w:p>
        </w:tc>
        <w:tc>
          <w:tcPr>
            <w:tcW w:w="2431" w:type="dxa"/>
          </w:tcPr>
          <w:p w14:paraId="3596645E" w14:textId="23968D73" w:rsidR="37DBBEEF" w:rsidRDefault="38F6A1EB"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9.452</w:t>
            </w:r>
          </w:p>
        </w:tc>
        <w:tc>
          <w:tcPr>
            <w:tcW w:w="2616" w:type="dxa"/>
          </w:tcPr>
          <w:p w14:paraId="310A6766" w14:textId="2B3B07B6" w:rsidR="37DBBEEF" w:rsidRDefault="5EB5DF91" w:rsidP="37DBBE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1,9%</w:t>
            </w:r>
          </w:p>
        </w:tc>
      </w:tr>
      <w:tr w:rsidR="37DBBEEF" w14:paraId="70207C04" w14:textId="77777777" w:rsidTr="43A95CF6">
        <w:trPr>
          <w:trHeight w:val="386"/>
        </w:trPr>
        <w:tc>
          <w:tcPr>
            <w:cnfStyle w:val="001000000000" w:firstRow="0" w:lastRow="0" w:firstColumn="1" w:lastColumn="0" w:oddVBand="0" w:evenVBand="0" w:oddHBand="0" w:evenHBand="0" w:firstRowFirstColumn="0" w:firstRowLastColumn="0" w:lastRowFirstColumn="0" w:lastRowLastColumn="0"/>
            <w:tcW w:w="1110" w:type="dxa"/>
            <w:tcBorders>
              <w:right w:val="nil"/>
            </w:tcBorders>
          </w:tcPr>
          <w:p w14:paraId="324B53DF" w14:textId="097922C2" w:rsidR="37DBBEEF" w:rsidRDefault="785F7C40" w:rsidP="37DBBEEF">
            <w:pPr>
              <w:jc w:val="center"/>
              <w:rPr>
                <w:rFonts w:ascii="Calibri" w:eastAsia="Times New Roman" w:hAnsi="Calibri" w:cs="Calibri"/>
                <w:sz w:val="22"/>
                <w:szCs w:val="22"/>
                <w:lang w:eastAsia="el-GR" w:bidi="ar-SA"/>
              </w:rPr>
            </w:pPr>
            <w:r w:rsidRPr="2C8383D3">
              <w:rPr>
                <w:rFonts w:ascii="Calibri" w:eastAsia="Times New Roman" w:hAnsi="Calibri" w:cs="Calibri"/>
                <w:sz w:val="22"/>
                <w:szCs w:val="22"/>
                <w:lang w:eastAsia="el-GR" w:bidi="ar-SA"/>
              </w:rPr>
              <w:t>10</w:t>
            </w:r>
          </w:p>
        </w:tc>
        <w:tc>
          <w:tcPr>
            <w:tcW w:w="2805" w:type="dxa"/>
          </w:tcPr>
          <w:p w14:paraId="38D0E80C" w14:textId="544DED50" w:rsidR="37DBBEEF" w:rsidRDefault="49E4B92B"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Μπαγκλαντές</w:t>
            </w:r>
          </w:p>
        </w:tc>
        <w:tc>
          <w:tcPr>
            <w:tcW w:w="2431" w:type="dxa"/>
          </w:tcPr>
          <w:p w14:paraId="26516976" w14:textId="6952A6FD" w:rsidR="37DBBEEF" w:rsidRDefault="5A4E6665"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8.765</w:t>
            </w:r>
          </w:p>
        </w:tc>
        <w:tc>
          <w:tcPr>
            <w:tcW w:w="2616" w:type="dxa"/>
          </w:tcPr>
          <w:p w14:paraId="7817A127" w14:textId="0812C4D3" w:rsidR="37DBBEEF" w:rsidRDefault="62362A87" w:rsidP="37DBBE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C8383D3">
              <w:rPr>
                <w:rFonts w:ascii="Calibri" w:eastAsia="Calibri" w:hAnsi="Calibri" w:cs="Calibri"/>
                <w:sz w:val="22"/>
                <w:szCs w:val="22"/>
                <w:lang w:eastAsia="el-GR" w:bidi="ar-SA"/>
              </w:rPr>
              <w:t>1,7%</w:t>
            </w:r>
          </w:p>
        </w:tc>
      </w:tr>
    </w:tbl>
    <w:p w14:paraId="45CE1014" w14:textId="4363D505" w:rsidR="2C8383D3" w:rsidRDefault="2C8383D3">
      <w:pPr>
        <w:rPr>
          <w:rFonts w:hint="eastAsia"/>
        </w:rPr>
      </w:pPr>
    </w:p>
    <w:p w14:paraId="2B4CBAE1" w14:textId="4BCABB04" w:rsidR="2C8383D3" w:rsidRDefault="2C8383D3" w:rsidP="2C8383D3">
      <w:pPr>
        <w:pStyle w:val="BodyText"/>
        <w:spacing w:after="0"/>
        <w:rPr>
          <w:rFonts w:hint="eastAsia"/>
        </w:rPr>
      </w:pPr>
    </w:p>
    <w:p w14:paraId="42B06BCD" w14:textId="22BE6CE0" w:rsidR="00B05DA4" w:rsidRDefault="1B76CBF0" w:rsidP="43A95CF6">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Στο τέλος Δεκεμβρίου του 2020 οι άδειες διαμονής σε ισχύ ανήλθαν στις 508.452. Όσον αφορά τον συνολικό αριθμό αδειών σε ισχύ στο τέλος κάθε μήνα, παρατηρείται μια σταθερά πτωτική τάση από την αρχή του έτους (</w:t>
      </w:r>
      <w:proofErr w:type="spellStart"/>
      <w:r>
        <w:rPr>
          <w:rFonts w:ascii="Calibri" w:eastAsia="Calibri" w:hAnsi="Calibri" w:cs="Calibri"/>
          <w:color w:val="000000" w:themeColor="text1"/>
          <w:kern w:val="0"/>
          <w:sz w:val="22"/>
          <w:szCs w:val="22"/>
          <w:lang w:eastAsia="el-GR" w:bidi="ar-SA"/>
        </w:rPr>
        <w:t>γράφ</w:t>
      </w:r>
      <w:proofErr w:type="spellEnd"/>
      <w:r>
        <w:rPr>
          <w:rFonts w:ascii="Calibri" w:eastAsia="Calibri" w:hAnsi="Calibri" w:cs="Calibri"/>
          <w:color w:val="000000" w:themeColor="text1"/>
          <w:kern w:val="0"/>
          <w:sz w:val="22"/>
          <w:szCs w:val="22"/>
          <w:lang w:eastAsia="el-GR" w:bidi="ar-SA"/>
        </w:rPr>
        <w:t xml:space="preserve">. 1) της τάξης του 6,3% που οφείλεται κυρίως στα </w:t>
      </w:r>
      <w:r>
        <w:rPr>
          <w:rFonts w:ascii="Calibri" w:eastAsia="Calibri" w:hAnsi="Calibri" w:cs="Calibri"/>
          <w:color w:val="000000" w:themeColor="text1"/>
          <w:sz w:val="22"/>
          <w:szCs w:val="22"/>
          <w:lang w:eastAsia="el-GR" w:bidi="ar-SA"/>
        </w:rPr>
        <w:t>μέτρα για τον περιορισμό της εξάπλωσης της πανδημίας COVID-19</w:t>
      </w:r>
      <w:r>
        <w:rPr>
          <w:rFonts w:ascii="Calibri" w:eastAsia="Calibri" w:hAnsi="Calibri" w:cs="Calibri"/>
          <w:color w:val="000000" w:themeColor="text1"/>
          <w:kern w:val="0"/>
          <w:sz w:val="22"/>
          <w:szCs w:val="22"/>
          <w:lang w:eastAsia="el-GR" w:bidi="ar-SA"/>
        </w:rPr>
        <w:t xml:space="preserve">. Βασική χώρα προέλευσης των μεταναστών που διαμένουν με οποιονδήποτε τύπο άδειας στη χώρα μας </w:t>
      </w:r>
      <w:r w:rsidR="5463A6E7">
        <w:rPr>
          <w:rFonts w:ascii="Calibri" w:eastAsia="Calibri" w:hAnsi="Calibri" w:cs="Calibri"/>
          <w:color w:val="000000" w:themeColor="text1"/>
          <w:kern w:val="0"/>
          <w:sz w:val="22"/>
          <w:szCs w:val="22"/>
          <w:lang w:eastAsia="el-GR" w:bidi="ar-SA"/>
        </w:rPr>
        <w:t>(</w:t>
      </w:r>
      <w:r w:rsidR="5463A6E7" w:rsidRPr="43A95CF6">
        <w:rPr>
          <w:rFonts w:ascii="Calibri" w:eastAsia="Calibri" w:hAnsi="Calibri" w:cs="Calibri"/>
          <w:i/>
          <w:iCs/>
          <w:color w:val="000000" w:themeColor="text1"/>
          <w:kern w:val="0"/>
          <w:sz w:val="22"/>
          <w:szCs w:val="22"/>
          <w:lang w:eastAsia="el-GR" w:bidi="ar-SA"/>
        </w:rPr>
        <w:t>Πιν.2</w:t>
      </w:r>
      <w:r w:rsidR="5463A6E7">
        <w:rPr>
          <w:rFonts w:ascii="Calibri" w:eastAsia="Calibri" w:hAnsi="Calibri" w:cs="Calibri"/>
          <w:color w:val="000000" w:themeColor="text1"/>
          <w:kern w:val="0"/>
          <w:sz w:val="22"/>
          <w:szCs w:val="22"/>
          <w:lang w:eastAsia="el-GR" w:bidi="ar-SA"/>
        </w:rPr>
        <w:t xml:space="preserve">) </w:t>
      </w:r>
      <w:r>
        <w:rPr>
          <w:rFonts w:ascii="Calibri" w:eastAsia="Calibri" w:hAnsi="Calibri" w:cs="Calibri"/>
          <w:color w:val="000000" w:themeColor="text1"/>
          <w:kern w:val="0"/>
          <w:sz w:val="22"/>
          <w:szCs w:val="22"/>
          <w:lang w:eastAsia="el-GR" w:bidi="ar-SA"/>
        </w:rPr>
        <w:t>είναι η</w:t>
      </w:r>
      <w:r w:rsidR="0443D131">
        <w:rPr>
          <w:rFonts w:ascii="Calibri" w:eastAsia="Calibri" w:hAnsi="Calibri" w:cs="Calibri"/>
          <w:color w:val="000000" w:themeColor="text1"/>
          <w:kern w:val="0"/>
          <w:sz w:val="22"/>
          <w:szCs w:val="22"/>
          <w:lang w:eastAsia="el-GR" w:bidi="ar-SA"/>
        </w:rPr>
        <w:t xml:space="preserve"> Αλβανία και </w:t>
      </w:r>
      <w:r w:rsidR="1E1BFF8A">
        <w:rPr>
          <w:rFonts w:ascii="Calibri" w:eastAsia="Calibri" w:hAnsi="Calibri" w:cs="Calibri"/>
          <w:color w:val="000000" w:themeColor="text1"/>
          <w:kern w:val="0"/>
          <w:sz w:val="22"/>
          <w:szCs w:val="22"/>
          <w:lang w:eastAsia="el-GR" w:bidi="ar-SA"/>
        </w:rPr>
        <w:t>ακολουθούν με</w:t>
      </w:r>
      <w:r w:rsidR="0443D131">
        <w:rPr>
          <w:rFonts w:ascii="Calibri" w:eastAsia="Calibri" w:hAnsi="Calibri" w:cs="Calibri"/>
          <w:color w:val="000000" w:themeColor="text1"/>
          <w:kern w:val="0"/>
          <w:sz w:val="22"/>
          <w:szCs w:val="22"/>
          <w:lang w:eastAsia="el-GR" w:bidi="ar-SA"/>
        </w:rPr>
        <w:t xml:space="preserve"> σαφώς μικρότερο ποσοστό </w:t>
      </w:r>
      <w:r w:rsidR="56041532">
        <w:rPr>
          <w:rFonts w:ascii="Calibri" w:eastAsia="Calibri" w:hAnsi="Calibri" w:cs="Calibri"/>
          <w:color w:val="000000" w:themeColor="text1"/>
          <w:kern w:val="0"/>
          <w:sz w:val="22"/>
          <w:szCs w:val="22"/>
          <w:lang w:eastAsia="el-GR" w:bidi="ar-SA"/>
        </w:rPr>
        <w:t>οι μετανάστες από</w:t>
      </w:r>
      <w:r w:rsidR="0443D131">
        <w:rPr>
          <w:rFonts w:ascii="Calibri" w:eastAsia="Calibri" w:hAnsi="Calibri" w:cs="Calibri"/>
          <w:color w:val="000000" w:themeColor="text1"/>
          <w:kern w:val="0"/>
          <w:sz w:val="22"/>
          <w:szCs w:val="22"/>
          <w:lang w:eastAsia="el-GR" w:bidi="ar-SA"/>
        </w:rPr>
        <w:t xml:space="preserve"> Κίνα.</w:t>
      </w:r>
    </w:p>
    <w:p w14:paraId="36DD16A1" w14:textId="622D90AF" w:rsidR="43A95CF6" w:rsidRDefault="43A95CF6" w:rsidP="43A95CF6">
      <w:pPr>
        <w:pStyle w:val="BodyText"/>
        <w:spacing w:after="0"/>
        <w:rPr>
          <w:rFonts w:ascii="Calibri" w:eastAsia="Calibri" w:hAnsi="Calibri" w:cs="Calibri"/>
          <w:color w:val="000000" w:themeColor="text1"/>
          <w:sz w:val="22"/>
          <w:szCs w:val="22"/>
          <w:lang w:eastAsia="el-GR" w:bidi="ar-SA"/>
        </w:rPr>
      </w:pPr>
    </w:p>
    <w:p w14:paraId="70DD1FA4" w14:textId="0B090E8E" w:rsidR="43A95CF6" w:rsidRDefault="43A95CF6" w:rsidP="43A95CF6">
      <w:pPr>
        <w:pStyle w:val="BodyText"/>
        <w:spacing w:after="0"/>
        <w:rPr>
          <w:rFonts w:ascii="Calibri" w:eastAsia="Calibri" w:hAnsi="Calibri" w:cs="Calibri"/>
          <w:color w:val="000000" w:themeColor="text1"/>
          <w:sz w:val="22"/>
          <w:szCs w:val="22"/>
          <w:lang w:eastAsia="el-GR" w:bidi="ar-SA"/>
        </w:rPr>
      </w:pPr>
    </w:p>
    <w:p w14:paraId="411E2205" w14:textId="12B9F5AA" w:rsidR="43A95CF6" w:rsidRDefault="43A95CF6" w:rsidP="43A95CF6">
      <w:pPr>
        <w:pStyle w:val="BodyText"/>
        <w:spacing w:after="0"/>
        <w:rPr>
          <w:rFonts w:ascii="Calibri" w:eastAsia="Calibri" w:hAnsi="Calibri" w:cs="Calibri"/>
          <w:color w:val="000000" w:themeColor="text1"/>
          <w:sz w:val="22"/>
          <w:szCs w:val="22"/>
          <w:lang w:eastAsia="el-GR" w:bidi="ar-SA"/>
        </w:rPr>
      </w:pPr>
    </w:p>
    <w:p w14:paraId="575AEE32" w14:textId="6F15BDE2" w:rsidR="1B76CBF0" w:rsidRDefault="1B76CBF0" w:rsidP="1B76CBF0">
      <w:pPr>
        <w:pStyle w:val="BodyText"/>
        <w:spacing w:after="0"/>
        <w:jc w:val="both"/>
        <w:rPr>
          <w:rFonts w:ascii="Calibri" w:eastAsia="Calibri" w:hAnsi="Calibri" w:cs="Calibri"/>
          <w:color w:val="000000" w:themeColor="text1"/>
          <w:sz w:val="22"/>
          <w:szCs w:val="22"/>
          <w:lang w:eastAsia="el-GR" w:bidi="ar-SA"/>
        </w:rPr>
      </w:pPr>
    </w:p>
    <w:p w14:paraId="35205117" w14:textId="7572A203"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44AD9FED" w14:textId="593CED9E"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60061E4C" w14:textId="77777777" w:rsidR="00B05DA4" w:rsidRDefault="00B05DA4">
      <w:pPr>
        <w:pStyle w:val="BodyText"/>
        <w:spacing w:after="0"/>
        <w:jc w:val="both"/>
        <w:rPr>
          <w:rFonts w:ascii="Calibri" w:eastAsia="Calibri" w:hAnsi="Calibri" w:cs="Calibri"/>
          <w:color w:val="000000" w:themeColor="text1"/>
          <w:sz w:val="22"/>
          <w:szCs w:val="22"/>
          <w:lang w:eastAsia="el-GR" w:bidi="ar-SA"/>
        </w:rPr>
      </w:pPr>
    </w:p>
    <w:p w14:paraId="44EAFD9C" w14:textId="2700C494" w:rsidR="00B05DA4" w:rsidRDefault="003B1AE2">
      <w:pPr>
        <w:pStyle w:val="BodyText"/>
        <w:spacing w:after="0"/>
        <w:jc w:val="both"/>
        <w:rPr>
          <w:rFonts w:ascii="Calibri" w:eastAsia="Calibri" w:hAnsi="Calibri" w:cs="Calibri"/>
          <w:color w:val="000000" w:themeColor="text1"/>
          <w:sz w:val="22"/>
          <w:szCs w:val="22"/>
          <w:lang w:eastAsia="el-GR" w:bidi="ar-SA"/>
        </w:rPr>
      </w:pPr>
      <w:r w:rsidRPr="00FB03F4">
        <w:rPr>
          <w:rFonts w:asciiTheme="minorHAnsi" w:eastAsia="Batang" w:hAnsiTheme="minorHAnsi" w:cstheme="minorHAnsi"/>
          <w:b/>
          <w:noProof/>
          <w:lang w:eastAsia="el-GR"/>
        </w:rPr>
        <w:drawing>
          <wp:inline distT="0" distB="0" distL="0" distR="0" wp14:anchorId="638221D4" wp14:editId="0D56A1AD">
            <wp:extent cx="5273749" cy="3019646"/>
            <wp:effectExtent l="0" t="0" r="317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94D5A5" w14:textId="77777777" w:rsidR="00B05DA4" w:rsidRDefault="00B05DA4">
      <w:pPr>
        <w:pStyle w:val="BodyText"/>
        <w:spacing w:after="0"/>
        <w:rPr>
          <w:rFonts w:ascii="Calibri" w:hAnsi="Calibri"/>
          <w:sz w:val="28"/>
          <w:szCs w:val="28"/>
        </w:rPr>
      </w:pPr>
    </w:p>
    <w:p w14:paraId="0499AD32" w14:textId="74FF40DA" w:rsidR="00B05DA4" w:rsidRDefault="003C457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 xml:space="preserve">Σύμφωνα δε με το γράφημα 2, πρώτη σε πλήθος αδειών είναι η κατηγορία "Λοιποί τύποι αδειών διαμονής". Δεύτερη είναι η κατηγορία αδειών που αφορούν στην "οικογενειακή επανένωση" με σταθερά όμως μειούμενο αριθμό αδειών και ποσοστό, ενώ μια σχετική ποσοστιαία αύξηση παρουσιάζουν μόνο οι άδειες που αφορούν στην κατηγορία "απασχόληση" από την αρχή του έτους 2020 (αν και κατά το τελευταίο </w:t>
      </w:r>
      <w:r w:rsidR="0FCA1B12">
        <w:rPr>
          <w:rFonts w:ascii="Calibri" w:eastAsia="Calibri" w:hAnsi="Calibri" w:cs="Calibri"/>
          <w:color w:val="000000" w:themeColor="text1"/>
          <w:kern w:val="0"/>
          <w:sz w:val="22"/>
          <w:szCs w:val="22"/>
          <w:lang w:eastAsia="el-GR" w:bidi="ar-SA"/>
        </w:rPr>
        <w:t xml:space="preserve">διάστημα </w:t>
      </w:r>
      <w:r>
        <w:rPr>
          <w:rFonts w:ascii="Calibri" w:eastAsia="Calibri" w:hAnsi="Calibri" w:cs="Calibri"/>
          <w:color w:val="000000" w:themeColor="text1"/>
          <w:kern w:val="0"/>
          <w:sz w:val="22"/>
          <w:szCs w:val="22"/>
          <w:lang w:eastAsia="el-GR" w:bidi="ar-SA"/>
        </w:rPr>
        <w:t>παρατηρείται μια μικρή πτώση και σε αυτήν την κατηγορία).</w:t>
      </w:r>
    </w:p>
    <w:p w14:paraId="3DEEC669" w14:textId="77777777" w:rsidR="00B05DA4" w:rsidRDefault="00B05DA4">
      <w:pPr>
        <w:pStyle w:val="BodyText"/>
        <w:spacing w:after="0"/>
        <w:jc w:val="both"/>
        <w:rPr>
          <w:rFonts w:ascii="Calibri" w:eastAsia="Calibri" w:hAnsi="Calibri" w:cs="Calibri"/>
          <w:color w:val="000000" w:themeColor="text1"/>
          <w:sz w:val="22"/>
          <w:szCs w:val="22"/>
          <w:lang w:eastAsia="el-GR" w:bidi="ar-SA"/>
        </w:rPr>
      </w:pPr>
    </w:p>
    <w:p w14:paraId="3656B9AB" w14:textId="57D7FF03" w:rsidR="00B05DA4" w:rsidRDefault="0032673E">
      <w:pPr>
        <w:pStyle w:val="BodyText"/>
        <w:spacing w:after="0"/>
        <w:jc w:val="both"/>
        <w:rPr>
          <w:rFonts w:ascii="Calibri" w:eastAsia="Calibri" w:hAnsi="Calibri" w:cs="Calibri"/>
          <w:color w:val="000000" w:themeColor="text1"/>
          <w:sz w:val="22"/>
          <w:szCs w:val="22"/>
          <w:lang w:eastAsia="el-GR" w:bidi="ar-SA"/>
        </w:rPr>
      </w:pPr>
      <w:r w:rsidRPr="00A23CBF">
        <w:rPr>
          <w:rFonts w:asciiTheme="minorHAnsi" w:hAnsiTheme="minorHAnsi" w:cstheme="minorHAnsi"/>
          <w:noProof/>
          <w:lang w:eastAsia="el-GR"/>
        </w:rPr>
        <w:drawing>
          <wp:inline distT="0" distB="0" distL="0" distR="0" wp14:anchorId="145F04C3" wp14:editId="416F24BB">
            <wp:extent cx="5241851" cy="3306726"/>
            <wp:effectExtent l="0" t="0" r="0" b="8255"/>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FB0818" w14:textId="2594C861" w:rsidR="00B05DA4" w:rsidRDefault="00B05DA4">
      <w:pPr>
        <w:pStyle w:val="BodyText"/>
        <w:spacing w:after="0"/>
        <w:jc w:val="both"/>
        <w:rPr>
          <w:rFonts w:ascii="Calibri" w:eastAsia="Calibri" w:hAnsi="Calibri" w:cs="Calibri"/>
          <w:color w:val="000000" w:themeColor="text1"/>
          <w:sz w:val="22"/>
          <w:szCs w:val="22"/>
          <w:lang w:eastAsia="el-GR" w:bidi="ar-SA"/>
        </w:rPr>
      </w:pPr>
    </w:p>
    <w:p w14:paraId="4101652C" w14:textId="77777777" w:rsidR="00B05DA4" w:rsidRDefault="00B05DA4" w:rsidP="1B76CBF0">
      <w:pPr>
        <w:pStyle w:val="BodyText"/>
        <w:spacing w:after="0"/>
        <w:jc w:val="both"/>
        <w:rPr>
          <w:rFonts w:ascii="Calibri" w:hAnsi="Calibri"/>
          <w:sz w:val="28"/>
          <w:szCs w:val="28"/>
        </w:rPr>
      </w:pPr>
    </w:p>
    <w:p w14:paraId="01858B72" w14:textId="2350B585" w:rsidR="43A95CF6" w:rsidRDefault="43A95CF6" w:rsidP="43A95CF6">
      <w:pPr>
        <w:pStyle w:val="BodyText"/>
        <w:spacing w:after="0"/>
        <w:jc w:val="both"/>
        <w:rPr>
          <w:rFonts w:ascii="Calibri" w:hAnsi="Calibri"/>
          <w:sz w:val="28"/>
          <w:szCs w:val="28"/>
        </w:rPr>
      </w:pPr>
    </w:p>
    <w:p w14:paraId="4F0CB739" w14:textId="0611A6EF" w:rsidR="43A95CF6" w:rsidRDefault="43A95CF6" w:rsidP="43A95CF6">
      <w:pPr>
        <w:pStyle w:val="BodyText"/>
        <w:spacing w:after="0"/>
        <w:jc w:val="both"/>
        <w:rPr>
          <w:rFonts w:ascii="Calibri" w:hAnsi="Calibri"/>
          <w:sz w:val="28"/>
          <w:szCs w:val="28"/>
        </w:rPr>
      </w:pPr>
    </w:p>
    <w:p w14:paraId="18441E4E" w14:textId="0B715B9E" w:rsidR="00B05DA4" w:rsidRDefault="1B76CBF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 xml:space="preserve">Στον πίνακα </w:t>
      </w:r>
      <w:r w:rsidR="5B43DB22">
        <w:rPr>
          <w:rFonts w:ascii="Calibri" w:eastAsia="Calibri" w:hAnsi="Calibri" w:cs="Calibri"/>
          <w:color w:val="000000" w:themeColor="text1"/>
          <w:kern w:val="0"/>
          <w:sz w:val="22"/>
          <w:szCs w:val="22"/>
          <w:lang w:eastAsia="el-GR" w:bidi="ar-SA"/>
        </w:rPr>
        <w:t>3</w:t>
      </w:r>
      <w:r>
        <w:rPr>
          <w:rFonts w:ascii="Calibri" w:eastAsia="Calibri" w:hAnsi="Calibri" w:cs="Calibri"/>
          <w:color w:val="000000" w:themeColor="text1"/>
          <w:kern w:val="0"/>
          <w:sz w:val="22"/>
          <w:szCs w:val="22"/>
          <w:lang w:eastAsia="el-GR" w:bidi="ar-SA"/>
        </w:rPr>
        <w:t xml:space="preserve">  αποτυπώνο</w:t>
      </w:r>
      <w:r w:rsidR="23FE63CC">
        <w:rPr>
          <w:rFonts w:ascii="Calibri" w:eastAsia="Calibri" w:hAnsi="Calibri" w:cs="Calibri"/>
          <w:color w:val="000000" w:themeColor="text1"/>
          <w:kern w:val="0"/>
          <w:sz w:val="22"/>
          <w:szCs w:val="22"/>
          <w:lang w:eastAsia="el-GR" w:bidi="ar-SA"/>
        </w:rPr>
        <w:t>ν</w:t>
      </w:r>
      <w:r>
        <w:rPr>
          <w:rFonts w:ascii="Calibri" w:eastAsia="Calibri" w:hAnsi="Calibri" w:cs="Calibri"/>
          <w:color w:val="000000" w:themeColor="text1"/>
          <w:kern w:val="0"/>
          <w:sz w:val="22"/>
          <w:szCs w:val="22"/>
          <w:lang w:eastAsia="el-GR" w:bidi="ar-SA"/>
        </w:rPr>
        <w:t xml:space="preserve">ται οι </w:t>
      </w:r>
      <w:proofErr w:type="spellStart"/>
      <w:r>
        <w:rPr>
          <w:rFonts w:ascii="Calibri" w:eastAsia="Calibri" w:hAnsi="Calibri" w:cs="Calibri"/>
          <w:color w:val="000000" w:themeColor="text1"/>
          <w:kern w:val="0"/>
          <w:sz w:val="22"/>
          <w:szCs w:val="22"/>
          <w:lang w:eastAsia="el-GR" w:bidi="ar-SA"/>
        </w:rPr>
        <w:t>εκδοθείσες</w:t>
      </w:r>
      <w:proofErr w:type="spellEnd"/>
      <w:r>
        <w:rPr>
          <w:rFonts w:ascii="Calibri" w:eastAsia="Calibri" w:hAnsi="Calibri" w:cs="Calibri"/>
          <w:color w:val="000000" w:themeColor="text1"/>
          <w:kern w:val="0"/>
          <w:sz w:val="22"/>
          <w:szCs w:val="22"/>
          <w:lang w:eastAsia="el-GR" w:bidi="ar-SA"/>
        </w:rPr>
        <w:t xml:space="preserve"> άδειες διαμονής κατά τη διάρκεια ενός μηνός (ροή/</w:t>
      </w:r>
      <w:proofErr w:type="spellStart"/>
      <w:r>
        <w:rPr>
          <w:rFonts w:ascii="Calibri" w:eastAsia="Calibri" w:hAnsi="Calibri" w:cs="Calibri"/>
          <w:color w:val="000000" w:themeColor="text1"/>
          <w:kern w:val="0"/>
          <w:sz w:val="22"/>
          <w:szCs w:val="22"/>
          <w:lang w:eastAsia="el-GR" w:bidi="ar-SA"/>
        </w:rPr>
        <w:t>flow</w:t>
      </w:r>
      <w:proofErr w:type="spellEnd"/>
      <w:r>
        <w:rPr>
          <w:rFonts w:ascii="Calibri" w:eastAsia="Calibri" w:hAnsi="Calibri" w:cs="Calibri"/>
          <w:color w:val="000000" w:themeColor="text1"/>
          <w:kern w:val="0"/>
          <w:sz w:val="22"/>
          <w:szCs w:val="22"/>
          <w:lang w:eastAsia="el-GR" w:bidi="ar-SA"/>
        </w:rPr>
        <w:t xml:space="preserve">) των ετών 2019 και 2020 με διάκριση αρχικών χορηγήσεων και ανανεώσεων. </w:t>
      </w:r>
    </w:p>
    <w:p w14:paraId="4633F6F7" w14:textId="72953898" w:rsidR="00B05DA4" w:rsidRDefault="094ECBE3">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Σε σχέση με το 2019, κ</w:t>
      </w:r>
      <w:r w:rsidR="1B76CBF0">
        <w:rPr>
          <w:rFonts w:ascii="Calibri" w:eastAsia="Calibri" w:hAnsi="Calibri" w:cs="Calibri"/>
          <w:color w:val="000000" w:themeColor="text1"/>
          <w:kern w:val="0"/>
          <w:sz w:val="22"/>
          <w:szCs w:val="22"/>
          <w:lang w:eastAsia="el-GR" w:bidi="ar-SA"/>
        </w:rPr>
        <w:t xml:space="preserve">ατά το έτος 2020, παρουσιάζεται μια σημαντική μείωση των νέων χορηγήσεων </w:t>
      </w:r>
      <w:r w:rsidR="049D9A75">
        <w:rPr>
          <w:rFonts w:ascii="Calibri" w:eastAsia="Calibri" w:hAnsi="Calibri" w:cs="Calibri"/>
          <w:color w:val="000000" w:themeColor="text1"/>
          <w:kern w:val="0"/>
          <w:sz w:val="22"/>
          <w:szCs w:val="22"/>
          <w:lang w:eastAsia="el-GR" w:bidi="ar-SA"/>
        </w:rPr>
        <w:t>(61,7</w:t>
      </w:r>
      <w:r w:rsidR="1B76CBF0" w:rsidRPr="1B76CBF0">
        <w:rPr>
          <w:rFonts w:ascii="Calibri" w:eastAsia="Calibri" w:hAnsi="Calibri" w:cs="Calibri"/>
          <w:color w:val="000000" w:themeColor="text1"/>
          <w:kern w:val="0"/>
          <w:sz w:val="22"/>
          <w:szCs w:val="22"/>
          <w:lang w:eastAsia="el-GR" w:bidi="ar-SA"/>
        </w:rPr>
        <w:t>%</w:t>
      </w:r>
      <w:r w:rsidR="1B76CBF0" w:rsidRPr="1B76CBF0">
        <w:rPr>
          <w:rFonts w:ascii="Calibri" w:eastAsia="Calibri" w:hAnsi="Calibri" w:cs="Calibri"/>
          <w:color w:val="000000" w:themeColor="text1"/>
          <w:sz w:val="22"/>
          <w:szCs w:val="22"/>
          <w:lang w:eastAsia="el-GR" w:bidi="ar-SA"/>
        </w:rPr>
        <w:t>)</w:t>
      </w:r>
      <w:r w:rsidR="1B76CBF0" w:rsidRPr="1B76CBF0">
        <w:rPr>
          <w:rFonts w:ascii="Calibri" w:eastAsia="Calibri" w:hAnsi="Calibri" w:cs="Calibri"/>
          <w:color w:val="000000" w:themeColor="text1"/>
          <w:kern w:val="0"/>
          <w:sz w:val="22"/>
          <w:szCs w:val="22"/>
          <w:lang w:eastAsia="el-GR" w:bidi="ar-SA"/>
        </w:rPr>
        <w:t xml:space="preserve"> </w:t>
      </w:r>
      <w:r w:rsidR="1B76CBF0">
        <w:rPr>
          <w:rFonts w:ascii="Calibri" w:eastAsia="Calibri" w:hAnsi="Calibri" w:cs="Calibri"/>
          <w:color w:val="000000" w:themeColor="text1"/>
          <w:kern w:val="0"/>
          <w:sz w:val="22"/>
          <w:szCs w:val="22"/>
          <w:lang w:eastAsia="el-GR" w:bidi="ar-SA"/>
        </w:rPr>
        <w:t>καθώς και των ανανεώσεων</w:t>
      </w:r>
      <w:r w:rsidR="1B76CBF0" w:rsidRPr="1B76CBF0">
        <w:rPr>
          <w:rFonts w:ascii="Calibri" w:eastAsia="Calibri" w:hAnsi="Calibri" w:cs="Calibri"/>
          <w:color w:val="000000" w:themeColor="text1"/>
          <w:kern w:val="0"/>
          <w:sz w:val="22"/>
          <w:szCs w:val="22"/>
          <w:lang w:eastAsia="el-GR" w:bidi="ar-SA"/>
        </w:rPr>
        <w:t xml:space="preserve"> (</w:t>
      </w:r>
      <w:r w:rsidR="59083792" w:rsidRPr="1B76CBF0">
        <w:rPr>
          <w:rFonts w:ascii="Calibri" w:eastAsia="Calibri" w:hAnsi="Calibri" w:cs="Calibri"/>
          <w:color w:val="000000" w:themeColor="text1"/>
          <w:kern w:val="0"/>
          <w:sz w:val="22"/>
          <w:szCs w:val="22"/>
          <w:lang w:eastAsia="el-GR" w:bidi="ar-SA"/>
        </w:rPr>
        <w:t xml:space="preserve"> 40,7</w:t>
      </w:r>
      <w:r w:rsidR="1B76CBF0" w:rsidRPr="1B76CBF0">
        <w:rPr>
          <w:rFonts w:ascii="Calibri" w:eastAsia="Calibri" w:hAnsi="Calibri" w:cs="Calibri"/>
          <w:color w:val="000000" w:themeColor="text1"/>
          <w:kern w:val="0"/>
          <w:sz w:val="22"/>
          <w:szCs w:val="22"/>
          <w:lang w:eastAsia="el-GR" w:bidi="ar-SA"/>
        </w:rPr>
        <w:t xml:space="preserve">%) </w:t>
      </w:r>
      <w:r w:rsidR="1B76CBF0">
        <w:rPr>
          <w:rFonts w:ascii="Calibri" w:eastAsia="Calibri" w:hAnsi="Calibri" w:cs="Calibri"/>
          <w:color w:val="000000" w:themeColor="text1"/>
          <w:kern w:val="0"/>
          <w:sz w:val="22"/>
          <w:szCs w:val="22"/>
          <w:lang w:eastAsia="el-GR" w:bidi="ar-SA"/>
        </w:rPr>
        <w:t>ως απόρροια κυρίως της πανδημίας του COVID-19.</w:t>
      </w:r>
    </w:p>
    <w:p w14:paraId="4B99056E" w14:textId="77777777" w:rsidR="00B05DA4" w:rsidRDefault="00B05DA4">
      <w:pPr>
        <w:pStyle w:val="BodyText"/>
        <w:spacing w:after="0"/>
        <w:jc w:val="both"/>
        <w:rPr>
          <w:rFonts w:ascii="Calibri" w:hAnsi="Calibri"/>
          <w:sz w:val="28"/>
          <w:szCs w:val="28"/>
        </w:rPr>
      </w:pPr>
    </w:p>
    <w:p w14:paraId="1299C43A" w14:textId="536CBE2C" w:rsidR="00B05DA4" w:rsidRDefault="003C4570">
      <w:pPr>
        <w:pStyle w:val="BodyText"/>
        <w:spacing w:after="0"/>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kern w:val="0"/>
          <w:sz w:val="22"/>
          <w:szCs w:val="22"/>
          <w:lang w:eastAsia="el-GR" w:bidi="ar-SA"/>
        </w:rPr>
        <w:t>Π</w:t>
      </w:r>
      <w:r w:rsidR="7776CA19">
        <w:rPr>
          <w:rFonts w:ascii="Calibri" w:eastAsia="Calibri" w:hAnsi="Calibri" w:cs="Calibri"/>
          <w:color w:val="000000" w:themeColor="text1"/>
          <w:kern w:val="0"/>
          <w:sz w:val="22"/>
          <w:szCs w:val="22"/>
          <w:lang w:eastAsia="el-GR" w:bidi="ar-SA"/>
        </w:rPr>
        <w:t>ι</w:t>
      </w:r>
      <w:r>
        <w:rPr>
          <w:rFonts w:ascii="Calibri" w:eastAsia="Calibri" w:hAnsi="Calibri" w:cs="Calibri"/>
          <w:color w:val="000000" w:themeColor="text1"/>
          <w:kern w:val="0"/>
          <w:sz w:val="22"/>
          <w:szCs w:val="22"/>
          <w:lang w:eastAsia="el-GR" w:bidi="ar-SA"/>
        </w:rPr>
        <w:t>ν.</w:t>
      </w:r>
      <w:r w:rsidR="52065A8A">
        <w:rPr>
          <w:rFonts w:ascii="Calibri" w:eastAsia="Calibri" w:hAnsi="Calibri" w:cs="Calibri"/>
          <w:color w:val="000000" w:themeColor="text1"/>
          <w:kern w:val="0"/>
          <w:sz w:val="22"/>
          <w:szCs w:val="22"/>
          <w:lang w:eastAsia="el-GR" w:bidi="ar-SA"/>
        </w:rPr>
        <w:t>3</w:t>
      </w:r>
    </w:p>
    <w:tbl>
      <w:tblPr>
        <w:tblStyle w:val="GridTable5Dark-Accent1"/>
        <w:tblW w:w="9622" w:type="dxa"/>
        <w:shd w:val="clear" w:color="auto" w:fill="D9E2F3"/>
        <w:tblLook w:val="04A0" w:firstRow="1" w:lastRow="0" w:firstColumn="1" w:lastColumn="0" w:noHBand="0" w:noVBand="1"/>
      </w:tblPr>
      <w:tblGrid>
        <w:gridCol w:w="1646"/>
        <w:gridCol w:w="1530"/>
        <w:gridCol w:w="1631"/>
        <w:gridCol w:w="1602"/>
        <w:gridCol w:w="1602"/>
        <w:gridCol w:w="1611"/>
      </w:tblGrid>
      <w:tr w:rsidR="00B05DA4" w14:paraId="65123E55" w14:textId="77777777" w:rsidTr="00B05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1" w:type="dxa"/>
            <w:gridSpan w:val="6"/>
          </w:tcPr>
          <w:p w14:paraId="034702D4" w14:textId="77777777" w:rsidR="00B05DA4" w:rsidRDefault="003C4570">
            <w:pPr>
              <w:jc w:val="center"/>
              <w:rPr>
                <w:rFonts w:ascii="Liberation Sans" w:hAnsi="Liberation Sans" w:hint="eastAsia"/>
                <w:color w:val="000000" w:themeColor="text1"/>
              </w:rPr>
            </w:pPr>
            <w:r>
              <w:rPr>
                <w:rFonts w:ascii="Calibri" w:eastAsia="Calibri" w:hAnsi="Calibri" w:cs="Calibri"/>
                <w:sz w:val="28"/>
                <w:szCs w:val="28"/>
                <w:lang w:eastAsia="el-GR" w:bidi="ar-SA"/>
              </w:rPr>
              <w:t xml:space="preserve">Αρχικές Χορηγήσεις ανά μήνα και κατηγορία </w:t>
            </w:r>
            <w:proofErr w:type="spellStart"/>
            <w:r>
              <w:rPr>
                <w:rFonts w:ascii="Calibri" w:eastAsia="Calibri" w:hAnsi="Calibri" w:cs="Calibri"/>
                <w:sz w:val="28"/>
                <w:szCs w:val="28"/>
                <w:lang w:eastAsia="el-GR" w:bidi="ar-SA"/>
              </w:rPr>
              <w:t>Eurostat</w:t>
            </w:r>
            <w:proofErr w:type="spellEnd"/>
            <w:r>
              <w:rPr>
                <w:rFonts w:ascii="Calibri" w:eastAsia="Calibri" w:hAnsi="Calibri" w:cs="Calibri"/>
                <w:sz w:val="28"/>
                <w:szCs w:val="28"/>
                <w:lang w:eastAsia="el-GR" w:bidi="ar-SA"/>
              </w:rPr>
              <w:t xml:space="preserve"> </w:t>
            </w:r>
          </w:p>
          <w:p w14:paraId="4DDBEF00" w14:textId="77777777" w:rsidR="00B05DA4" w:rsidRDefault="00B05DA4">
            <w:pPr>
              <w:pStyle w:val="a3"/>
              <w:rPr>
                <w:rFonts w:ascii="Liberation Sans" w:hAnsi="Liberation Sans" w:hint="eastAsia"/>
                <w:color w:val="000000" w:themeColor="text1"/>
              </w:rPr>
            </w:pPr>
          </w:p>
        </w:tc>
      </w:tr>
      <w:tr w:rsidR="00B05DA4" w14:paraId="71E983BB"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3461D779" w14:textId="77777777" w:rsidR="00B05DA4" w:rsidRDefault="00B05DA4">
            <w:pPr>
              <w:pStyle w:val="a3"/>
              <w:rPr>
                <w:rFonts w:ascii="Liberation Sans" w:hAnsi="Liberation Sans" w:hint="eastAsia"/>
                <w:color w:val="000000" w:themeColor="text1"/>
              </w:rPr>
            </w:pPr>
          </w:p>
        </w:tc>
        <w:tc>
          <w:tcPr>
            <w:tcW w:w="1530" w:type="dxa"/>
          </w:tcPr>
          <w:p w14:paraId="77EE8850"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 xml:space="preserve">Απασχόληση </w:t>
            </w:r>
          </w:p>
        </w:tc>
        <w:tc>
          <w:tcPr>
            <w:tcW w:w="1631" w:type="dxa"/>
          </w:tcPr>
          <w:p w14:paraId="270B90EC"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Λοιπά</w:t>
            </w:r>
          </w:p>
        </w:tc>
        <w:tc>
          <w:tcPr>
            <w:tcW w:w="1602" w:type="dxa"/>
          </w:tcPr>
          <w:p w14:paraId="7DBEC2CB"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Οικ. Επανένωση</w:t>
            </w:r>
          </w:p>
        </w:tc>
        <w:tc>
          <w:tcPr>
            <w:tcW w:w="1602" w:type="dxa"/>
          </w:tcPr>
          <w:p w14:paraId="79C2C68C"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Σπουδές</w:t>
            </w:r>
          </w:p>
        </w:tc>
        <w:tc>
          <w:tcPr>
            <w:tcW w:w="1611" w:type="dxa"/>
          </w:tcPr>
          <w:p w14:paraId="37A9F264"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Σύνολο</w:t>
            </w:r>
          </w:p>
        </w:tc>
      </w:tr>
      <w:tr w:rsidR="00B05DA4" w14:paraId="1DDDFEF8"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524E9D6C" w14:textId="77777777" w:rsidR="00B05DA4" w:rsidRDefault="003C4570">
            <w:pPr>
              <w:jc w:val="center"/>
              <w:rPr>
                <w:rFonts w:ascii="Calibri" w:eastAsia="Times New Roman" w:hAnsi="Calibri" w:cs="Calibri"/>
                <w:b w:val="0"/>
                <w:bCs w:val="0"/>
                <w:sz w:val="22"/>
                <w:szCs w:val="22"/>
                <w:lang w:eastAsia="el-GR" w:bidi="ar-SA"/>
              </w:rPr>
            </w:pPr>
            <w:r>
              <w:rPr>
                <w:rFonts w:ascii="Calibri" w:eastAsia="Times New Roman" w:hAnsi="Calibri" w:cs="Calibri"/>
                <w:sz w:val="22"/>
                <w:szCs w:val="22"/>
                <w:lang w:eastAsia="el-GR" w:bidi="ar-SA"/>
              </w:rPr>
              <w:t>31/1/19</w:t>
            </w:r>
          </w:p>
        </w:tc>
        <w:tc>
          <w:tcPr>
            <w:tcW w:w="1530" w:type="dxa"/>
          </w:tcPr>
          <w:p w14:paraId="4BAEDB6F"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264</w:t>
            </w:r>
          </w:p>
        </w:tc>
        <w:tc>
          <w:tcPr>
            <w:tcW w:w="1631" w:type="dxa"/>
          </w:tcPr>
          <w:p w14:paraId="4246ADD0"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1.342</w:t>
            </w:r>
          </w:p>
        </w:tc>
        <w:tc>
          <w:tcPr>
            <w:tcW w:w="1602" w:type="dxa"/>
          </w:tcPr>
          <w:p w14:paraId="03D07555"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1.656</w:t>
            </w:r>
          </w:p>
        </w:tc>
        <w:tc>
          <w:tcPr>
            <w:tcW w:w="1602" w:type="dxa"/>
          </w:tcPr>
          <w:p w14:paraId="3D2650BD"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85</w:t>
            </w:r>
          </w:p>
        </w:tc>
        <w:tc>
          <w:tcPr>
            <w:tcW w:w="1611" w:type="dxa"/>
          </w:tcPr>
          <w:p w14:paraId="7FEC01CC"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3.347</w:t>
            </w:r>
          </w:p>
        </w:tc>
      </w:tr>
      <w:tr w:rsidR="00B05DA4" w14:paraId="08BDF13B"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2417C824"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28/2/19</w:t>
            </w:r>
          </w:p>
        </w:tc>
        <w:tc>
          <w:tcPr>
            <w:tcW w:w="1530" w:type="dxa"/>
          </w:tcPr>
          <w:p w14:paraId="23067A59"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187 </w:t>
            </w:r>
          </w:p>
        </w:tc>
        <w:tc>
          <w:tcPr>
            <w:tcW w:w="1631" w:type="dxa"/>
          </w:tcPr>
          <w:p w14:paraId="4E50D2ED"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1.408</w:t>
            </w:r>
          </w:p>
        </w:tc>
        <w:tc>
          <w:tcPr>
            <w:tcW w:w="1602" w:type="dxa"/>
          </w:tcPr>
          <w:p w14:paraId="7278E828"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1.734</w:t>
            </w:r>
          </w:p>
        </w:tc>
        <w:tc>
          <w:tcPr>
            <w:tcW w:w="1602" w:type="dxa"/>
          </w:tcPr>
          <w:p w14:paraId="4894D1EF"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86</w:t>
            </w:r>
          </w:p>
        </w:tc>
        <w:tc>
          <w:tcPr>
            <w:tcW w:w="1611" w:type="dxa"/>
          </w:tcPr>
          <w:p w14:paraId="542C7E5D"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3.415</w:t>
            </w:r>
          </w:p>
        </w:tc>
      </w:tr>
      <w:tr w:rsidR="00B05DA4" w14:paraId="24523614"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65395C66"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31/3/19</w:t>
            </w:r>
          </w:p>
        </w:tc>
        <w:tc>
          <w:tcPr>
            <w:tcW w:w="1530" w:type="dxa"/>
          </w:tcPr>
          <w:p w14:paraId="6BE4B831"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145</w:t>
            </w:r>
          </w:p>
        </w:tc>
        <w:tc>
          <w:tcPr>
            <w:tcW w:w="1631" w:type="dxa"/>
          </w:tcPr>
          <w:p w14:paraId="1A9466F5"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1.463</w:t>
            </w:r>
          </w:p>
        </w:tc>
        <w:tc>
          <w:tcPr>
            <w:tcW w:w="1602" w:type="dxa"/>
          </w:tcPr>
          <w:p w14:paraId="0BE8BD6C"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1.494</w:t>
            </w:r>
          </w:p>
        </w:tc>
        <w:tc>
          <w:tcPr>
            <w:tcW w:w="1602" w:type="dxa"/>
          </w:tcPr>
          <w:p w14:paraId="4C3C3ED4"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107</w:t>
            </w:r>
          </w:p>
        </w:tc>
        <w:tc>
          <w:tcPr>
            <w:tcW w:w="1611" w:type="dxa"/>
          </w:tcPr>
          <w:p w14:paraId="39713D0C"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3.202</w:t>
            </w:r>
          </w:p>
        </w:tc>
      </w:tr>
      <w:tr w:rsidR="00B05DA4" w14:paraId="64372DFF"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4E3EAE90"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30/4/19</w:t>
            </w:r>
          </w:p>
        </w:tc>
        <w:tc>
          <w:tcPr>
            <w:tcW w:w="1530" w:type="dxa"/>
          </w:tcPr>
          <w:p w14:paraId="01687A06"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169</w:t>
            </w:r>
          </w:p>
        </w:tc>
        <w:tc>
          <w:tcPr>
            <w:tcW w:w="1631" w:type="dxa"/>
          </w:tcPr>
          <w:p w14:paraId="73E79016"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1.535</w:t>
            </w:r>
          </w:p>
        </w:tc>
        <w:tc>
          <w:tcPr>
            <w:tcW w:w="1602" w:type="dxa"/>
          </w:tcPr>
          <w:p w14:paraId="726294E3"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1.451</w:t>
            </w:r>
          </w:p>
        </w:tc>
        <w:tc>
          <w:tcPr>
            <w:tcW w:w="1602" w:type="dxa"/>
          </w:tcPr>
          <w:p w14:paraId="3CBA40D0"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51</w:t>
            </w:r>
          </w:p>
        </w:tc>
        <w:tc>
          <w:tcPr>
            <w:tcW w:w="1611" w:type="dxa"/>
          </w:tcPr>
          <w:p w14:paraId="626D20F2"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3.209</w:t>
            </w:r>
          </w:p>
        </w:tc>
      </w:tr>
      <w:tr w:rsidR="00B05DA4" w14:paraId="08121EEE"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63B5F147"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31/5/19</w:t>
            </w:r>
          </w:p>
        </w:tc>
        <w:tc>
          <w:tcPr>
            <w:tcW w:w="1530" w:type="dxa"/>
          </w:tcPr>
          <w:p w14:paraId="387EFE82"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237</w:t>
            </w:r>
          </w:p>
        </w:tc>
        <w:tc>
          <w:tcPr>
            <w:tcW w:w="1631" w:type="dxa"/>
          </w:tcPr>
          <w:p w14:paraId="439D3034"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1.507</w:t>
            </w:r>
          </w:p>
        </w:tc>
        <w:tc>
          <w:tcPr>
            <w:tcW w:w="1602" w:type="dxa"/>
          </w:tcPr>
          <w:p w14:paraId="0513B522"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1.512</w:t>
            </w:r>
          </w:p>
        </w:tc>
        <w:tc>
          <w:tcPr>
            <w:tcW w:w="1602" w:type="dxa"/>
          </w:tcPr>
          <w:p w14:paraId="5FE3165D"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55</w:t>
            </w:r>
          </w:p>
        </w:tc>
        <w:tc>
          <w:tcPr>
            <w:tcW w:w="1611" w:type="dxa"/>
          </w:tcPr>
          <w:p w14:paraId="29002FD5"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3.311</w:t>
            </w:r>
          </w:p>
        </w:tc>
      </w:tr>
      <w:tr w:rsidR="00B05DA4" w14:paraId="7A5E44F0"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7837665C"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30/6/19</w:t>
            </w:r>
          </w:p>
        </w:tc>
        <w:tc>
          <w:tcPr>
            <w:tcW w:w="1530" w:type="dxa"/>
          </w:tcPr>
          <w:p w14:paraId="6773A078"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297</w:t>
            </w:r>
          </w:p>
        </w:tc>
        <w:tc>
          <w:tcPr>
            <w:tcW w:w="1631" w:type="dxa"/>
          </w:tcPr>
          <w:p w14:paraId="7AAD581E"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1.584</w:t>
            </w:r>
          </w:p>
        </w:tc>
        <w:tc>
          <w:tcPr>
            <w:tcW w:w="1602" w:type="dxa"/>
          </w:tcPr>
          <w:p w14:paraId="639A823D"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1.500</w:t>
            </w:r>
          </w:p>
        </w:tc>
        <w:tc>
          <w:tcPr>
            <w:tcW w:w="1602" w:type="dxa"/>
          </w:tcPr>
          <w:p w14:paraId="5A3C3AB2"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61</w:t>
            </w:r>
          </w:p>
        </w:tc>
        <w:tc>
          <w:tcPr>
            <w:tcW w:w="1611" w:type="dxa"/>
          </w:tcPr>
          <w:p w14:paraId="0AA12B40"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3.442</w:t>
            </w:r>
          </w:p>
        </w:tc>
      </w:tr>
      <w:tr w:rsidR="00B05DA4" w14:paraId="5D5BC0D8"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72F5F86A"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31/7/19</w:t>
            </w:r>
          </w:p>
        </w:tc>
        <w:tc>
          <w:tcPr>
            <w:tcW w:w="1530" w:type="dxa"/>
          </w:tcPr>
          <w:p w14:paraId="32F9C4DC"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437</w:t>
            </w:r>
          </w:p>
        </w:tc>
        <w:tc>
          <w:tcPr>
            <w:tcW w:w="1631" w:type="dxa"/>
          </w:tcPr>
          <w:p w14:paraId="4E2AEAAC"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1.884</w:t>
            </w:r>
          </w:p>
        </w:tc>
        <w:tc>
          <w:tcPr>
            <w:tcW w:w="1602" w:type="dxa"/>
          </w:tcPr>
          <w:p w14:paraId="5F318EC4"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2.330</w:t>
            </w:r>
          </w:p>
        </w:tc>
        <w:tc>
          <w:tcPr>
            <w:tcW w:w="1602" w:type="dxa"/>
          </w:tcPr>
          <w:p w14:paraId="43028211"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63</w:t>
            </w:r>
          </w:p>
        </w:tc>
        <w:tc>
          <w:tcPr>
            <w:tcW w:w="1611" w:type="dxa"/>
          </w:tcPr>
          <w:p w14:paraId="3D3C9336"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4.651</w:t>
            </w:r>
          </w:p>
        </w:tc>
      </w:tr>
      <w:tr w:rsidR="00B05DA4" w14:paraId="2F99A48E"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3EB4A6E6"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31/8/19</w:t>
            </w:r>
          </w:p>
        </w:tc>
        <w:tc>
          <w:tcPr>
            <w:tcW w:w="1530" w:type="dxa"/>
          </w:tcPr>
          <w:p w14:paraId="1532D97E"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253</w:t>
            </w:r>
          </w:p>
        </w:tc>
        <w:tc>
          <w:tcPr>
            <w:tcW w:w="1631" w:type="dxa"/>
          </w:tcPr>
          <w:p w14:paraId="10FCFDEF"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1.432</w:t>
            </w:r>
          </w:p>
        </w:tc>
        <w:tc>
          <w:tcPr>
            <w:tcW w:w="1602" w:type="dxa"/>
          </w:tcPr>
          <w:p w14:paraId="6ECF0F11"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1.502</w:t>
            </w:r>
          </w:p>
        </w:tc>
        <w:tc>
          <w:tcPr>
            <w:tcW w:w="1602" w:type="dxa"/>
          </w:tcPr>
          <w:p w14:paraId="1D8EB8EE"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24</w:t>
            </w:r>
          </w:p>
        </w:tc>
        <w:tc>
          <w:tcPr>
            <w:tcW w:w="1611" w:type="dxa"/>
          </w:tcPr>
          <w:p w14:paraId="6CC95064"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3.211</w:t>
            </w:r>
          </w:p>
        </w:tc>
      </w:tr>
      <w:tr w:rsidR="00B05DA4" w14:paraId="4E5B619C"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7337274"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30/9/19</w:t>
            </w:r>
          </w:p>
        </w:tc>
        <w:tc>
          <w:tcPr>
            <w:tcW w:w="1530" w:type="dxa"/>
          </w:tcPr>
          <w:p w14:paraId="734BF03F"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320</w:t>
            </w:r>
          </w:p>
        </w:tc>
        <w:tc>
          <w:tcPr>
            <w:tcW w:w="1631" w:type="dxa"/>
          </w:tcPr>
          <w:p w14:paraId="0E79EEE9"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1.672</w:t>
            </w:r>
          </w:p>
        </w:tc>
        <w:tc>
          <w:tcPr>
            <w:tcW w:w="1602" w:type="dxa"/>
          </w:tcPr>
          <w:p w14:paraId="5046A529"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1.981</w:t>
            </w:r>
          </w:p>
        </w:tc>
        <w:tc>
          <w:tcPr>
            <w:tcW w:w="1602" w:type="dxa"/>
          </w:tcPr>
          <w:p w14:paraId="6089FD39"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48</w:t>
            </w:r>
          </w:p>
        </w:tc>
        <w:tc>
          <w:tcPr>
            <w:tcW w:w="1611" w:type="dxa"/>
          </w:tcPr>
          <w:p w14:paraId="578C9976"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4.021</w:t>
            </w:r>
          </w:p>
        </w:tc>
      </w:tr>
      <w:tr w:rsidR="00B05DA4" w14:paraId="68893654"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B4E056F"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31/10/19</w:t>
            </w:r>
          </w:p>
        </w:tc>
        <w:tc>
          <w:tcPr>
            <w:tcW w:w="1530" w:type="dxa"/>
          </w:tcPr>
          <w:p w14:paraId="5ED6D521"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407</w:t>
            </w:r>
          </w:p>
        </w:tc>
        <w:tc>
          <w:tcPr>
            <w:tcW w:w="1631" w:type="dxa"/>
          </w:tcPr>
          <w:p w14:paraId="3E1971D6"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1.696</w:t>
            </w:r>
          </w:p>
        </w:tc>
        <w:tc>
          <w:tcPr>
            <w:tcW w:w="1602" w:type="dxa"/>
          </w:tcPr>
          <w:p w14:paraId="19D4E2ED"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2.176</w:t>
            </w:r>
          </w:p>
        </w:tc>
        <w:tc>
          <w:tcPr>
            <w:tcW w:w="1602" w:type="dxa"/>
          </w:tcPr>
          <w:p w14:paraId="49D83C2D"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82</w:t>
            </w:r>
          </w:p>
        </w:tc>
        <w:tc>
          <w:tcPr>
            <w:tcW w:w="1611" w:type="dxa"/>
          </w:tcPr>
          <w:p w14:paraId="6D55BB30"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4.361</w:t>
            </w:r>
          </w:p>
        </w:tc>
      </w:tr>
      <w:tr w:rsidR="00B05DA4" w14:paraId="430A8D8B"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1689AF7"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30/11/19</w:t>
            </w:r>
          </w:p>
        </w:tc>
        <w:tc>
          <w:tcPr>
            <w:tcW w:w="1530" w:type="dxa"/>
          </w:tcPr>
          <w:p w14:paraId="0EEDF11B"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301</w:t>
            </w:r>
          </w:p>
        </w:tc>
        <w:tc>
          <w:tcPr>
            <w:tcW w:w="1631" w:type="dxa"/>
          </w:tcPr>
          <w:p w14:paraId="195D4C78"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2.033</w:t>
            </w:r>
          </w:p>
        </w:tc>
        <w:tc>
          <w:tcPr>
            <w:tcW w:w="1602" w:type="dxa"/>
          </w:tcPr>
          <w:p w14:paraId="6ABB433B"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2.095</w:t>
            </w:r>
          </w:p>
        </w:tc>
        <w:tc>
          <w:tcPr>
            <w:tcW w:w="1602" w:type="dxa"/>
          </w:tcPr>
          <w:p w14:paraId="3A8D7CCB"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191</w:t>
            </w:r>
          </w:p>
        </w:tc>
        <w:tc>
          <w:tcPr>
            <w:tcW w:w="1611" w:type="dxa"/>
          </w:tcPr>
          <w:p w14:paraId="5CF30729"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4.429</w:t>
            </w:r>
          </w:p>
        </w:tc>
      </w:tr>
      <w:tr w:rsidR="00B05DA4" w14:paraId="37B77AAD"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A9677B5"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31/12/19</w:t>
            </w:r>
          </w:p>
        </w:tc>
        <w:tc>
          <w:tcPr>
            <w:tcW w:w="1530" w:type="dxa"/>
          </w:tcPr>
          <w:p w14:paraId="6464CB4F"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304</w:t>
            </w:r>
          </w:p>
        </w:tc>
        <w:tc>
          <w:tcPr>
            <w:tcW w:w="1631" w:type="dxa"/>
          </w:tcPr>
          <w:p w14:paraId="002043B4"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1.381</w:t>
            </w:r>
          </w:p>
        </w:tc>
        <w:tc>
          <w:tcPr>
            <w:tcW w:w="1602" w:type="dxa"/>
          </w:tcPr>
          <w:p w14:paraId="7AA76AC3"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1.639</w:t>
            </w:r>
          </w:p>
        </w:tc>
        <w:tc>
          <w:tcPr>
            <w:tcW w:w="1602" w:type="dxa"/>
          </w:tcPr>
          <w:p w14:paraId="52EEBFBF"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158</w:t>
            </w:r>
          </w:p>
        </w:tc>
        <w:tc>
          <w:tcPr>
            <w:tcW w:w="1611" w:type="dxa"/>
          </w:tcPr>
          <w:p w14:paraId="03C0EBB3"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3.482</w:t>
            </w:r>
          </w:p>
        </w:tc>
      </w:tr>
      <w:tr w:rsidR="00B05DA4" w14:paraId="24BAC403"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137221DA"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ΣΥΝΟΛΟ 2019</w:t>
            </w:r>
          </w:p>
        </w:tc>
        <w:tc>
          <w:tcPr>
            <w:tcW w:w="1530" w:type="dxa"/>
          </w:tcPr>
          <w:p w14:paraId="1D31F4BC"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3.321</w:t>
            </w:r>
          </w:p>
        </w:tc>
        <w:tc>
          <w:tcPr>
            <w:tcW w:w="1631" w:type="dxa"/>
          </w:tcPr>
          <w:p w14:paraId="34A3894B"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18.937</w:t>
            </w:r>
          </w:p>
        </w:tc>
        <w:tc>
          <w:tcPr>
            <w:tcW w:w="1602" w:type="dxa"/>
          </w:tcPr>
          <w:p w14:paraId="4CFCBAD8"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21.075</w:t>
            </w:r>
          </w:p>
        </w:tc>
        <w:tc>
          <w:tcPr>
            <w:tcW w:w="1602" w:type="dxa"/>
          </w:tcPr>
          <w:p w14:paraId="7C0F8607" w14:textId="77777777" w:rsidR="00B05DA4" w:rsidRDefault="003C4570">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Pr>
                <w:rFonts w:ascii="Calibri" w:eastAsia="Calibri" w:hAnsi="Calibri" w:cs="Calibri"/>
                <w:b/>
                <w:bCs/>
                <w:sz w:val="22"/>
                <w:szCs w:val="22"/>
                <w:lang w:eastAsia="el-GR" w:bidi="ar-SA"/>
              </w:rPr>
              <w:t>1.011</w:t>
            </w:r>
          </w:p>
        </w:tc>
        <w:tc>
          <w:tcPr>
            <w:tcW w:w="1611" w:type="dxa"/>
          </w:tcPr>
          <w:p w14:paraId="0B9355BB"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44.344</w:t>
            </w:r>
          </w:p>
        </w:tc>
      </w:tr>
    </w:tbl>
    <w:p w14:paraId="3CF2D8B6" w14:textId="77777777" w:rsidR="00B05DA4" w:rsidRDefault="00B05DA4">
      <w:pPr>
        <w:pStyle w:val="BodyText"/>
        <w:spacing w:after="0"/>
        <w:jc w:val="both"/>
        <w:rPr>
          <w:rFonts w:ascii="Calibri" w:eastAsia="Calibri" w:hAnsi="Calibri" w:cs="Calibri"/>
          <w:color w:val="000000" w:themeColor="text1"/>
          <w:sz w:val="22"/>
          <w:szCs w:val="22"/>
          <w:lang w:eastAsia="el-GR" w:bidi="ar-SA"/>
        </w:rPr>
      </w:pPr>
    </w:p>
    <w:p w14:paraId="1FC39945" w14:textId="4FAE461C" w:rsidR="00B05DA4" w:rsidRDefault="00B05DA4">
      <w:pPr>
        <w:pStyle w:val="BodyText"/>
        <w:spacing w:after="0"/>
        <w:jc w:val="both"/>
        <w:rPr>
          <w:rFonts w:ascii="Calibri" w:eastAsia="Calibri" w:hAnsi="Calibri" w:cs="Calibri"/>
          <w:color w:val="000000" w:themeColor="text1"/>
          <w:sz w:val="22"/>
          <w:szCs w:val="22"/>
          <w:lang w:eastAsia="el-GR" w:bidi="ar-SA"/>
        </w:rPr>
      </w:pPr>
    </w:p>
    <w:p w14:paraId="0562CB0E" w14:textId="77777777" w:rsidR="00B05DA4" w:rsidRDefault="00B05DA4">
      <w:pPr>
        <w:pStyle w:val="BodyText"/>
        <w:spacing w:after="0"/>
        <w:jc w:val="both"/>
        <w:rPr>
          <w:rFonts w:ascii="Calibri" w:eastAsia="Calibri" w:hAnsi="Calibri" w:cs="Calibri"/>
          <w:color w:val="000000" w:themeColor="text1"/>
          <w:sz w:val="22"/>
          <w:szCs w:val="22"/>
          <w:lang w:eastAsia="el-GR" w:bidi="ar-SA"/>
        </w:rPr>
      </w:pPr>
    </w:p>
    <w:tbl>
      <w:tblPr>
        <w:tblStyle w:val="GridTable5Dark-Accent1"/>
        <w:tblW w:w="9622" w:type="dxa"/>
        <w:shd w:val="clear" w:color="auto" w:fill="D9E2F3"/>
        <w:tblLook w:val="04A0" w:firstRow="1" w:lastRow="0" w:firstColumn="1" w:lastColumn="0" w:noHBand="0" w:noVBand="1"/>
      </w:tblPr>
      <w:tblGrid>
        <w:gridCol w:w="1646"/>
        <w:gridCol w:w="1530"/>
        <w:gridCol w:w="1631"/>
        <w:gridCol w:w="1602"/>
        <w:gridCol w:w="1602"/>
        <w:gridCol w:w="1611"/>
      </w:tblGrid>
      <w:tr w:rsidR="00B05DA4" w14:paraId="01272481" w14:textId="77777777" w:rsidTr="00B05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1" w:type="dxa"/>
            <w:gridSpan w:val="6"/>
          </w:tcPr>
          <w:p w14:paraId="246260BE" w14:textId="77777777" w:rsidR="00B05DA4" w:rsidRDefault="003C4570">
            <w:pPr>
              <w:jc w:val="center"/>
              <w:rPr>
                <w:rFonts w:ascii="Calibri" w:eastAsia="Calibri" w:hAnsi="Calibri" w:cs="Calibri"/>
                <w:kern w:val="0"/>
                <w:sz w:val="28"/>
                <w:szCs w:val="28"/>
                <w:lang w:eastAsia="el-GR" w:bidi="ar-SA"/>
              </w:rPr>
            </w:pPr>
            <w:r>
              <w:rPr>
                <w:rFonts w:ascii="Calibri" w:eastAsia="Calibri" w:hAnsi="Calibri" w:cs="Calibri"/>
                <w:kern w:val="0"/>
                <w:sz w:val="28"/>
                <w:szCs w:val="28"/>
                <w:lang w:eastAsia="el-GR" w:bidi="ar-SA"/>
              </w:rPr>
              <w:t xml:space="preserve">Ανανεώσεις ανά μήνα και κατηγορία </w:t>
            </w:r>
            <w:proofErr w:type="spellStart"/>
            <w:r>
              <w:rPr>
                <w:rFonts w:ascii="Calibri" w:eastAsia="Calibri" w:hAnsi="Calibri" w:cs="Calibri"/>
                <w:kern w:val="0"/>
                <w:sz w:val="28"/>
                <w:szCs w:val="28"/>
                <w:lang w:eastAsia="el-GR" w:bidi="ar-SA"/>
              </w:rPr>
              <w:t>Eurostat</w:t>
            </w:r>
            <w:proofErr w:type="spellEnd"/>
            <w:r>
              <w:rPr>
                <w:rFonts w:ascii="Calibri" w:eastAsia="Calibri" w:hAnsi="Calibri" w:cs="Calibri"/>
                <w:kern w:val="0"/>
                <w:sz w:val="28"/>
                <w:szCs w:val="28"/>
                <w:lang w:eastAsia="el-GR" w:bidi="ar-SA"/>
              </w:rPr>
              <w:t xml:space="preserve"> </w:t>
            </w:r>
          </w:p>
          <w:p w14:paraId="34CE0A41" w14:textId="77777777" w:rsidR="00B05DA4" w:rsidRDefault="00B05DA4">
            <w:pPr>
              <w:pStyle w:val="a3"/>
              <w:rPr>
                <w:rFonts w:ascii="Liberation Sans" w:hAnsi="Liberation Sans" w:hint="eastAsia"/>
                <w:color w:val="000000"/>
              </w:rPr>
            </w:pPr>
          </w:p>
        </w:tc>
      </w:tr>
      <w:tr w:rsidR="00B05DA4" w14:paraId="050303E9"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62EBF3C5" w14:textId="77777777" w:rsidR="00B05DA4" w:rsidRDefault="00B05DA4">
            <w:pPr>
              <w:pStyle w:val="a3"/>
              <w:rPr>
                <w:rFonts w:ascii="Liberation Sans" w:hAnsi="Liberation Sans" w:hint="eastAsia"/>
                <w:color w:val="000000"/>
              </w:rPr>
            </w:pPr>
          </w:p>
        </w:tc>
        <w:tc>
          <w:tcPr>
            <w:tcW w:w="1530" w:type="dxa"/>
          </w:tcPr>
          <w:p w14:paraId="445BC203"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 xml:space="preserve">Απασχόληση </w:t>
            </w:r>
          </w:p>
        </w:tc>
        <w:tc>
          <w:tcPr>
            <w:tcW w:w="1631" w:type="dxa"/>
          </w:tcPr>
          <w:p w14:paraId="1E823EB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Λοιπά</w:t>
            </w:r>
          </w:p>
        </w:tc>
        <w:tc>
          <w:tcPr>
            <w:tcW w:w="1602" w:type="dxa"/>
          </w:tcPr>
          <w:p w14:paraId="765FF820"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Οικ. Επανένωση</w:t>
            </w:r>
          </w:p>
        </w:tc>
        <w:tc>
          <w:tcPr>
            <w:tcW w:w="1602" w:type="dxa"/>
          </w:tcPr>
          <w:p w14:paraId="7C7A79E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Σπουδές</w:t>
            </w:r>
          </w:p>
        </w:tc>
        <w:tc>
          <w:tcPr>
            <w:tcW w:w="1611" w:type="dxa"/>
          </w:tcPr>
          <w:p w14:paraId="4EB5591E"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Σύνολο</w:t>
            </w:r>
          </w:p>
        </w:tc>
      </w:tr>
      <w:tr w:rsidR="00B05DA4" w14:paraId="6C94FB81"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725696BE"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31/1/19</w:t>
            </w:r>
          </w:p>
        </w:tc>
        <w:tc>
          <w:tcPr>
            <w:tcW w:w="1530" w:type="dxa"/>
          </w:tcPr>
          <w:p w14:paraId="3C0B0F78"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2.091</w:t>
            </w:r>
          </w:p>
        </w:tc>
        <w:tc>
          <w:tcPr>
            <w:tcW w:w="1631" w:type="dxa"/>
          </w:tcPr>
          <w:p w14:paraId="712AC27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2.209</w:t>
            </w:r>
          </w:p>
        </w:tc>
        <w:tc>
          <w:tcPr>
            <w:tcW w:w="1602" w:type="dxa"/>
          </w:tcPr>
          <w:p w14:paraId="5C3F12C8"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3.237</w:t>
            </w:r>
          </w:p>
        </w:tc>
        <w:tc>
          <w:tcPr>
            <w:tcW w:w="1602" w:type="dxa"/>
          </w:tcPr>
          <w:p w14:paraId="662CABB4"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94</w:t>
            </w:r>
          </w:p>
        </w:tc>
        <w:tc>
          <w:tcPr>
            <w:tcW w:w="1611" w:type="dxa"/>
          </w:tcPr>
          <w:p w14:paraId="682FAC0E"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7.631</w:t>
            </w:r>
          </w:p>
        </w:tc>
      </w:tr>
      <w:tr w:rsidR="00B05DA4" w14:paraId="4FC71FBA"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16621F42"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28/2/19</w:t>
            </w:r>
          </w:p>
        </w:tc>
        <w:tc>
          <w:tcPr>
            <w:tcW w:w="1530" w:type="dxa"/>
          </w:tcPr>
          <w:p w14:paraId="3C14265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1.983</w:t>
            </w:r>
          </w:p>
        </w:tc>
        <w:tc>
          <w:tcPr>
            <w:tcW w:w="1631" w:type="dxa"/>
          </w:tcPr>
          <w:p w14:paraId="53465C8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2.144</w:t>
            </w:r>
          </w:p>
        </w:tc>
        <w:tc>
          <w:tcPr>
            <w:tcW w:w="1602" w:type="dxa"/>
          </w:tcPr>
          <w:p w14:paraId="5EA32DFD"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3.003</w:t>
            </w:r>
          </w:p>
        </w:tc>
        <w:tc>
          <w:tcPr>
            <w:tcW w:w="1602" w:type="dxa"/>
          </w:tcPr>
          <w:p w14:paraId="302D5039"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107</w:t>
            </w:r>
          </w:p>
        </w:tc>
        <w:tc>
          <w:tcPr>
            <w:tcW w:w="1611" w:type="dxa"/>
          </w:tcPr>
          <w:p w14:paraId="76B0546F"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7.237</w:t>
            </w:r>
          </w:p>
        </w:tc>
      </w:tr>
      <w:tr w:rsidR="00B05DA4" w14:paraId="0EEA7D84"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1D888E12"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31/3/19</w:t>
            </w:r>
          </w:p>
        </w:tc>
        <w:tc>
          <w:tcPr>
            <w:tcW w:w="1530" w:type="dxa"/>
          </w:tcPr>
          <w:p w14:paraId="531398C3"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1.782</w:t>
            </w:r>
          </w:p>
        </w:tc>
        <w:tc>
          <w:tcPr>
            <w:tcW w:w="1631" w:type="dxa"/>
          </w:tcPr>
          <w:p w14:paraId="21A3FD13"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2.060</w:t>
            </w:r>
          </w:p>
        </w:tc>
        <w:tc>
          <w:tcPr>
            <w:tcW w:w="1602" w:type="dxa"/>
          </w:tcPr>
          <w:p w14:paraId="4055031C"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2.892</w:t>
            </w:r>
          </w:p>
        </w:tc>
        <w:tc>
          <w:tcPr>
            <w:tcW w:w="1602" w:type="dxa"/>
          </w:tcPr>
          <w:p w14:paraId="52205903"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93</w:t>
            </w:r>
          </w:p>
        </w:tc>
        <w:tc>
          <w:tcPr>
            <w:tcW w:w="1611" w:type="dxa"/>
          </w:tcPr>
          <w:p w14:paraId="2C8ABAE8"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6.827</w:t>
            </w:r>
          </w:p>
        </w:tc>
      </w:tr>
      <w:tr w:rsidR="00B05DA4" w14:paraId="51AC7F61" w14:textId="77777777" w:rsidTr="00B05DA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6DBE50E5"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30/4/19</w:t>
            </w:r>
          </w:p>
        </w:tc>
        <w:tc>
          <w:tcPr>
            <w:tcW w:w="1530" w:type="dxa"/>
          </w:tcPr>
          <w:p w14:paraId="74950301"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1.680</w:t>
            </w:r>
          </w:p>
        </w:tc>
        <w:tc>
          <w:tcPr>
            <w:tcW w:w="1631" w:type="dxa"/>
          </w:tcPr>
          <w:p w14:paraId="4A79B609"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1.900</w:t>
            </w:r>
          </w:p>
        </w:tc>
        <w:tc>
          <w:tcPr>
            <w:tcW w:w="1602" w:type="dxa"/>
          </w:tcPr>
          <w:p w14:paraId="77F41315"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2.133</w:t>
            </w:r>
          </w:p>
        </w:tc>
        <w:tc>
          <w:tcPr>
            <w:tcW w:w="1602" w:type="dxa"/>
          </w:tcPr>
          <w:p w14:paraId="5D87285D"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w:t>
            </w:r>
          </w:p>
        </w:tc>
        <w:tc>
          <w:tcPr>
            <w:tcW w:w="1611" w:type="dxa"/>
          </w:tcPr>
          <w:p w14:paraId="4D107B7A"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5.782</w:t>
            </w:r>
          </w:p>
        </w:tc>
      </w:tr>
      <w:tr w:rsidR="00B05DA4" w14:paraId="781425CC"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1C3C1EDB"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31/5/19</w:t>
            </w:r>
          </w:p>
        </w:tc>
        <w:tc>
          <w:tcPr>
            <w:tcW w:w="1530" w:type="dxa"/>
          </w:tcPr>
          <w:p w14:paraId="49FABDAA"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1.922</w:t>
            </w:r>
          </w:p>
        </w:tc>
        <w:tc>
          <w:tcPr>
            <w:tcW w:w="1631" w:type="dxa"/>
          </w:tcPr>
          <w:p w14:paraId="1D0BFF7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2.098</w:t>
            </w:r>
          </w:p>
        </w:tc>
        <w:tc>
          <w:tcPr>
            <w:tcW w:w="1602" w:type="dxa"/>
          </w:tcPr>
          <w:p w14:paraId="4C065F1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2.124</w:t>
            </w:r>
          </w:p>
        </w:tc>
        <w:tc>
          <w:tcPr>
            <w:tcW w:w="1602" w:type="dxa"/>
          </w:tcPr>
          <w:p w14:paraId="6F8A58DE"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56</w:t>
            </w:r>
          </w:p>
        </w:tc>
        <w:tc>
          <w:tcPr>
            <w:tcW w:w="1611" w:type="dxa"/>
          </w:tcPr>
          <w:p w14:paraId="03E27AD9"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6.200</w:t>
            </w:r>
          </w:p>
        </w:tc>
      </w:tr>
      <w:tr w:rsidR="00B05DA4" w14:paraId="49AB9602"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28FF3F5D"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30/6/19</w:t>
            </w:r>
          </w:p>
        </w:tc>
        <w:tc>
          <w:tcPr>
            <w:tcW w:w="1530" w:type="dxa"/>
          </w:tcPr>
          <w:p w14:paraId="26CD35F0"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1.710</w:t>
            </w:r>
          </w:p>
        </w:tc>
        <w:tc>
          <w:tcPr>
            <w:tcW w:w="1631" w:type="dxa"/>
          </w:tcPr>
          <w:p w14:paraId="774FB846"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2.598</w:t>
            </w:r>
          </w:p>
        </w:tc>
        <w:tc>
          <w:tcPr>
            <w:tcW w:w="1602" w:type="dxa"/>
          </w:tcPr>
          <w:p w14:paraId="57E7F08A"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1.972</w:t>
            </w:r>
          </w:p>
        </w:tc>
        <w:tc>
          <w:tcPr>
            <w:tcW w:w="1602" w:type="dxa"/>
          </w:tcPr>
          <w:p w14:paraId="64397A95"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44</w:t>
            </w:r>
          </w:p>
        </w:tc>
        <w:tc>
          <w:tcPr>
            <w:tcW w:w="1611" w:type="dxa"/>
          </w:tcPr>
          <w:p w14:paraId="15D6AF3F"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6.324</w:t>
            </w:r>
          </w:p>
        </w:tc>
      </w:tr>
      <w:tr w:rsidR="00B05DA4" w14:paraId="7606A03F"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A88706D"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31/7/19</w:t>
            </w:r>
          </w:p>
        </w:tc>
        <w:tc>
          <w:tcPr>
            <w:tcW w:w="1530" w:type="dxa"/>
          </w:tcPr>
          <w:p w14:paraId="39B41958"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2.159</w:t>
            </w:r>
          </w:p>
        </w:tc>
        <w:tc>
          <w:tcPr>
            <w:tcW w:w="1631" w:type="dxa"/>
          </w:tcPr>
          <w:p w14:paraId="7B61055D"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4.115</w:t>
            </w:r>
          </w:p>
        </w:tc>
        <w:tc>
          <w:tcPr>
            <w:tcW w:w="1602" w:type="dxa"/>
          </w:tcPr>
          <w:p w14:paraId="11509382"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2.694</w:t>
            </w:r>
          </w:p>
        </w:tc>
        <w:tc>
          <w:tcPr>
            <w:tcW w:w="1602" w:type="dxa"/>
          </w:tcPr>
          <w:p w14:paraId="224139B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68</w:t>
            </w:r>
          </w:p>
        </w:tc>
        <w:tc>
          <w:tcPr>
            <w:tcW w:w="1611" w:type="dxa"/>
          </w:tcPr>
          <w:p w14:paraId="4B825ECF"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9.036</w:t>
            </w:r>
          </w:p>
        </w:tc>
      </w:tr>
      <w:tr w:rsidR="00B05DA4" w14:paraId="56406386"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4DAA4BBF"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31/8/19</w:t>
            </w:r>
          </w:p>
        </w:tc>
        <w:tc>
          <w:tcPr>
            <w:tcW w:w="1530" w:type="dxa"/>
          </w:tcPr>
          <w:p w14:paraId="455CBFCE"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1.810</w:t>
            </w:r>
          </w:p>
        </w:tc>
        <w:tc>
          <w:tcPr>
            <w:tcW w:w="1631" w:type="dxa"/>
          </w:tcPr>
          <w:p w14:paraId="0BAC8D13"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3.014</w:t>
            </w:r>
          </w:p>
        </w:tc>
        <w:tc>
          <w:tcPr>
            <w:tcW w:w="1602" w:type="dxa"/>
          </w:tcPr>
          <w:p w14:paraId="07BEC3BD"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2.024</w:t>
            </w:r>
          </w:p>
        </w:tc>
        <w:tc>
          <w:tcPr>
            <w:tcW w:w="1602" w:type="dxa"/>
          </w:tcPr>
          <w:p w14:paraId="21C9D991"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42</w:t>
            </w:r>
          </w:p>
        </w:tc>
        <w:tc>
          <w:tcPr>
            <w:tcW w:w="1611" w:type="dxa"/>
          </w:tcPr>
          <w:p w14:paraId="785AF66F"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6.890</w:t>
            </w:r>
          </w:p>
        </w:tc>
      </w:tr>
      <w:tr w:rsidR="00B05DA4" w14:paraId="39A1FABA"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4DC525D3" w14:textId="77777777" w:rsidR="00B05DA4" w:rsidRDefault="003C4570">
            <w:pPr>
              <w:suppressAutoHyphens w:val="0"/>
              <w:jc w:val="center"/>
              <w:rPr>
                <w:rFonts w:ascii="Liberation Sans" w:hAnsi="Liberation Sans" w:hint="eastAsia"/>
                <w:color w:val="000000"/>
              </w:rPr>
            </w:pPr>
            <w:r>
              <w:rPr>
                <w:rFonts w:ascii="Calibri" w:eastAsia="Times New Roman" w:hAnsi="Calibri" w:cs="Calibri"/>
                <w:kern w:val="0"/>
                <w:sz w:val="22"/>
                <w:szCs w:val="22"/>
                <w:lang w:eastAsia="el-GR" w:bidi="ar-SA"/>
              </w:rPr>
              <w:t>30/9/19</w:t>
            </w:r>
          </w:p>
        </w:tc>
        <w:tc>
          <w:tcPr>
            <w:tcW w:w="1530" w:type="dxa"/>
          </w:tcPr>
          <w:p w14:paraId="227C8DC0"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2.689</w:t>
            </w:r>
          </w:p>
        </w:tc>
        <w:tc>
          <w:tcPr>
            <w:tcW w:w="1631" w:type="dxa"/>
          </w:tcPr>
          <w:p w14:paraId="56D1A0F9"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3.416</w:t>
            </w:r>
          </w:p>
        </w:tc>
        <w:tc>
          <w:tcPr>
            <w:tcW w:w="1602" w:type="dxa"/>
          </w:tcPr>
          <w:p w14:paraId="1A1533B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2.759</w:t>
            </w:r>
          </w:p>
        </w:tc>
        <w:tc>
          <w:tcPr>
            <w:tcW w:w="1602" w:type="dxa"/>
          </w:tcPr>
          <w:p w14:paraId="6E55690C"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59</w:t>
            </w:r>
          </w:p>
        </w:tc>
        <w:tc>
          <w:tcPr>
            <w:tcW w:w="1611" w:type="dxa"/>
          </w:tcPr>
          <w:p w14:paraId="0BB93AD1"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8.923</w:t>
            </w:r>
          </w:p>
        </w:tc>
      </w:tr>
      <w:tr w:rsidR="00B05DA4" w14:paraId="37B5C10C"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304384C0"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31/10/19</w:t>
            </w:r>
          </w:p>
        </w:tc>
        <w:tc>
          <w:tcPr>
            <w:tcW w:w="1530" w:type="dxa"/>
          </w:tcPr>
          <w:p w14:paraId="7E11E763"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3.222</w:t>
            </w:r>
          </w:p>
        </w:tc>
        <w:tc>
          <w:tcPr>
            <w:tcW w:w="1631" w:type="dxa"/>
          </w:tcPr>
          <w:p w14:paraId="1DBB1BBC"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3.186</w:t>
            </w:r>
          </w:p>
        </w:tc>
        <w:tc>
          <w:tcPr>
            <w:tcW w:w="1602" w:type="dxa"/>
          </w:tcPr>
          <w:p w14:paraId="219BE0D8"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3.416</w:t>
            </w:r>
          </w:p>
        </w:tc>
        <w:tc>
          <w:tcPr>
            <w:tcW w:w="1602" w:type="dxa"/>
          </w:tcPr>
          <w:p w14:paraId="7FBB681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115</w:t>
            </w:r>
          </w:p>
        </w:tc>
        <w:tc>
          <w:tcPr>
            <w:tcW w:w="1611" w:type="dxa"/>
          </w:tcPr>
          <w:p w14:paraId="2069A2B1"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9.939</w:t>
            </w:r>
          </w:p>
        </w:tc>
      </w:tr>
      <w:tr w:rsidR="00B05DA4" w14:paraId="6159326F"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77997871"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30/11/19</w:t>
            </w:r>
          </w:p>
        </w:tc>
        <w:tc>
          <w:tcPr>
            <w:tcW w:w="1530" w:type="dxa"/>
          </w:tcPr>
          <w:p w14:paraId="6E970615"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6.084</w:t>
            </w:r>
          </w:p>
        </w:tc>
        <w:tc>
          <w:tcPr>
            <w:tcW w:w="1631" w:type="dxa"/>
          </w:tcPr>
          <w:p w14:paraId="1B81241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2.940</w:t>
            </w:r>
          </w:p>
        </w:tc>
        <w:tc>
          <w:tcPr>
            <w:tcW w:w="1602" w:type="dxa"/>
          </w:tcPr>
          <w:p w14:paraId="06976934"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5.194</w:t>
            </w:r>
          </w:p>
        </w:tc>
        <w:tc>
          <w:tcPr>
            <w:tcW w:w="1602" w:type="dxa"/>
          </w:tcPr>
          <w:p w14:paraId="3A7A677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240</w:t>
            </w:r>
          </w:p>
        </w:tc>
        <w:tc>
          <w:tcPr>
            <w:tcW w:w="1611" w:type="dxa"/>
          </w:tcPr>
          <w:p w14:paraId="7C6A7EB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14.458</w:t>
            </w:r>
          </w:p>
        </w:tc>
      </w:tr>
      <w:tr w:rsidR="00B05DA4" w14:paraId="1F7039FD"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B5977F7"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31/12/19</w:t>
            </w:r>
          </w:p>
        </w:tc>
        <w:tc>
          <w:tcPr>
            <w:tcW w:w="1530" w:type="dxa"/>
          </w:tcPr>
          <w:p w14:paraId="1D463B86"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4.703 </w:t>
            </w:r>
          </w:p>
        </w:tc>
        <w:tc>
          <w:tcPr>
            <w:tcW w:w="1631" w:type="dxa"/>
          </w:tcPr>
          <w:p w14:paraId="1813F9F0"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2.986</w:t>
            </w:r>
          </w:p>
        </w:tc>
        <w:tc>
          <w:tcPr>
            <w:tcW w:w="1602" w:type="dxa"/>
          </w:tcPr>
          <w:p w14:paraId="2D40C931"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4.136</w:t>
            </w:r>
          </w:p>
        </w:tc>
        <w:tc>
          <w:tcPr>
            <w:tcW w:w="1602" w:type="dxa"/>
          </w:tcPr>
          <w:p w14:paraId="032EB26C"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226</w:t>
            </w:r>
          </w:p>
        </w:tc>
        <w:tc>
          <w:tcPr>
            <w:tcW w:w="1611" w:type="dxa"/>
          </w:tcPr>
          <w:p w14:paraId="4B492842"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12.051</w:t>
            </w:r>
          </w:p>
        </w:tc>
      </w:tr>
      <w:tr w:rsidR="00B05DA4" w14:paraId="0377DB42"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3DB27654"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ΣΥΝΟΛΟ 2019</w:t>
            </w:r>
          </w:p>
        </w:tc>
        <w:tc>
          <w:tcPr>
            <w:tcW w:w="1530" w:type="dxa"/>
          </w:tcPr>
          <w:p w14:paraId="1A403C4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31.835</w:t>
            </w:r>
          </w:p>
        </w:tc>
        <w:tc>
          <w:tcPr>
            <w:tcW w:w="1631" w:type="dxa"/>
          </w:tcPr>
          <w:p w14:paraId="5200B83F"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32.666</w:t>
            </w:r>
          </w:p>
        </w:tc>
        <w:tc>
          <w:tcPr>
            <w:tcW w:w="1602" w:type="dxa"/>
          </w:tcPr>
          <w:p w14:paraId="62FB39CE"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35.584</w:t>
            </w:r>
          </w:p>
        </w:tc>
        <w:tc>
          <w:tcPr>
            <w:tcW w:w="1602" w:type="dxa"/>
          </w:tcPr>
          <w:p w14:paraId="1783A701"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1.213</w:t>
            </w:r>
          </w:p>
        </w:tc>
        <w:tc>
          <w:tcPr>
            <w:tcW w:w="1611" w:type="dxa"/>
          </w:tcPr>
          <w:p w14:paraId="2E1B167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101.298</w:t>
            </w:r>
          </w:p>
        </w:tc>
      </w:tr>
    </w:tbl>
    <w:p w14:paraId="6D98A12B" w14:textId="77777777" w:rsidR="00B05DA4" w:rsidRDefault="00B05DA4">
      <w:pPr>
        <w:rPr>
          <w:rFonts w:hint="eastAsia"/>
        </w:rPr>
      </w:pPr>
    </w:p>
    <w:tbl>
      <w:tblPr>
        <w:tblStyle w:val="GridTable5Dark-Accent1"/>
        <w:tblW w:w="9622" w:type="dxa"/>
        <w:shd w:val="clear" w:color="auto" w:fill="D9E2F3"/>
        <w:tblLook w:val="04A0" w:firstRow="1" w:lastRow="0" w:firstColumn="1" w:lastColumn="0" w:noHBand="0" w:noVBand="1"/>
      </w:tblPr>
      <w:tblGrid>
        <w:gridCol w:w="1646"/>
        <w:gridCol w:w="1530"/>
        <w:gridCol w:w="1631"/>
        <w:gridCol w:w="1602"/>
        <w:gridCol w:w="1602"/>
        <w:gridCol w:w="1611"/>
      </w:tblGrid>
      <w:tr w:rsidR="00B05DA4" w14:paraId="67E43199" w14:textId="77777777" w:rsidTr="00B05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1" w:type="dxa"/>
            <w:gridSpan w:val="6"/>
          </w:tcPr>
          <w:p w14:paraId="225F6AFF" w14:textId="77777777" w:rsidR="00B05DA4" w:rsidRDefault="003C4570">
            <w:pPr>
              <w:jc w:val="center"/>
              <w:rPr>
                <w:rFonts w:ascii="Liberation Sans" w:hAnsi="Liberation Sans" w:hint="eastAsia"/>
                <w:color w:val="000000"/>
              </w:rPr>
            </w:pPr>
            <w:r>
              <w:rPr>
                <w:rFonts w:ascii="Calibri" w:eastAsia="Calibri" w:hAnsi="Calibri" w:cs="Calibri"/>
                <w:kern w:val="0"/>
                <w:sz w:val="28"/>
                <w:szCs w:val="28"/>
                <w:lang w:eastAsia="el-GR" w:bidi="ar-SA"/>
              </w:rPr>
              <w:t xml:space="preserve">Αρχικές Χορηγήσεις ανά μήνα και κατηγορία </w:t>
            </w:r>
            <w:proofErr w:type="spellStart"/>
            <w:r>
              <w:rPr>
                <w:rFonts w:ascii="Calibri" w:eastAsia="Calibri" w:hAnsi="Calibri" w:cs="Calibri"/>
                <w:kern w:val="0"/>
                <w:sz w:val="28"/>
                <w:szCs w:val="28"/>
                <w:lang w:eastAsia="el-GR" w:bidi="ar-SA"/>
              </w:rPr>
              <w:t>Eurostat</w:t>
            </w:r>
            <w:proofErr w:type="spellEnd"/>
            <w:r>
              <w:rPr>
                <w:rFonts w:ascii="Calibri" w:eastAsia="Calibri" w:hAnsi="Calibri" w:cs="Calibri"/>
                <w:kern w:val="0"/>
                <w:sz w:val="28"/>
                <w:szCs w:val="28"/>
                <w:lang w:eastAsia="el-GR" w:bidi="ar-SA"/>
              </w:rPr>
              <w:t xml:space="preserve"> </w:t>
            </w:r>
          </w:p>
          <w:p w14:paraId="2946DB82" w14:textId="77777777" w:rsidR="00B05DA4" w:rsidRDefault="00B05DA4">
            <w:pPr>
              <w:pStyle w:val="a3"/>
              <w:rPr>
                <w:rFonts w:ascii="Liberation Sans" w:hAnsi="Liberation Sans" w:hint="eastAsia"/>
                <w:color w:val="000000"/>
              </w:rPr>
            </w:pPr>
          </w:p>
        </w:tc>
      </w:tr>
      <w:tr w:rsidR="00B05DA4" w14:paraId="58E5BEA8" w14:textId="77777777" w:rsidTr="00B05DA4">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5997CC1D" w14:textId="77777777" w:rsidR="00B05DA4" w:rsidRDefault="00B05DA4">
            <w:pPr>
              <w:pStyle w:val="a3"/>
              <w:rPr>
                <w:rFonts w:ascii="Liberation Sans" w:hAnsi="Liberation Sans" w:hint="eastAsia"/>
                <w:color w:val="000000"/>
              </w:rPr>
            </w:pPr>
          </w:p>
        </w:tc>
        <w:tc>
          <w:tcPr>
            <w:tcW w:w="1530" w:type="dxa"/>
          </w:tcPr>
          <w:p w14:paraId="012D15CC"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 xml:space="preserve">Απασχόληση </w:t>
            </w:r>
          </w:p>
        </w:tc>
        <w:tc>
          <w:tcPr>
            <w:tcW w:w="1631" w:type="dxa"/>
          </w:tcPr>
          <w:p w14:paraId="08C49B16"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Λοιπά</w:t>
            </w:r>
          </w:p>
        </w:tc>
        <w:tc>
          <w:tcPr>
            <w:tcW w:w="1602" w:type="dxa"/>
          </w:tcPr>
          <w:p w14:paraId="0B4B106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Οικ. Επανένωση</w:t>
            </w:r>
          </w:p>
        </w:tc>
        <w:tc>
          <w:tcPr>
            <w:tcW w:w="1602" w:type="dxa"/>
          </w:tcPr>
          <w:p w14:paraId="59808677"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Σπουδές</w:t>
            </w:r>
          </w:p>
        </w:tc>
        <w:tc>
          <w:tcPr>
            <w:tcW w:w="1611" w:type="dxa"/>
          </w:tcPr>
          <w:p w14:paraId="6431F3FE"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Σύνολο</w:t>
            </w:r>
          </w:p>
        </w:tc>
      </w:tr>
      <w:tr w:rsidR="00B05DA4" w14:paraId="58D34DA6"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69F1C5F0"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31/1/20</w:t>
            </w:r>
          </w:p>
        </w:tc>
        <w:tc>
          <w:tcPr>
            <w:tcW w:w="1530" w:type="dxa"/>
          </w:tcPr>
          <w:p w14:paraId="1459172A" w14:textId="77777777"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318 </w:t>
            </w:r>
          </w:p>
        </w:tc>
        <w:tc>
          <w:tcPr>
            <w:tcW w:w="1631" w:type="dxa"/>
          </w:tcPr>
          <w:p w14:paraId="471E1DE9" w14:textId="77777777"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1.285</w:t>
            </w:r>
          </w:p>
        </w:tc>
        <w:tc>
          <w:tcPr>
            <w:tcW w:w="1602" w:type="dxa"/>
          </w:tcPr>
          <w:p w14:paraId="4DE5E09B" w14:textId="77777777"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2.103</w:t>
            </w:r>
          </w:p>
        </w:tc>
        <w:tc>
          <w:tcPr>
            <w:tcW w:w="1602" w:type="dxa"/>
          </w:tcPr>
          <w:p w14:paraId="0F7B3593" w14:textId="77777777"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134</w:t>
            </w:r>
          </w:p>
        </w:tc>
        <w:tc>
          <w:tcPr>
            <w:tcW w:w="1611" w:type="dxa"/>
          </w:tcPr>
          <w:p w14:paraId="7CC44D59" w14:textId="77777777"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3.840</w:t>
            </w:r>
          </w:p>
        </w:tc>
      </w:tr>
      <w:tr w:rsidR="00B05DA4" w14:paraId="7EAA5AA5"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BAB01CC"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28/2/20</w:t>
            </w:r>
          </w:p>
        </w:tc>
        <w:tc>
          <w:tcPr>
            <w:tcW w:w="1530" w:type="dxa"/>
          </w:tcPr>
          <w:p w14:paraId="2B72C966" w14:textId="77777777"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342</w:t>
            </w:r>
          </w:p>
        </w:tc>
        <w:tc>
          <w:tcPr>
            <w:tcW w:w="1631" w:type="dxa"/>
          </w:tcPr>
          <w:p w14:paraId="3D4F1413" w14:textId="77777777"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1.069</w:t>
            </w:r>
          </w:p>
        </w:tc>
        <w:tc>
          <w:tcPr>
            <w:tcW w:w="1602" w:type="dxa"/>
          </w:tcPr>
          <w:p w14:paraId="04724662" w14:textId="77777777"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1.524</w:t>
            </w:r>
          </w:p>
        </w:tc>
        <w:tc>
          <w:tcPr>
            <w:tcW w:w="1602" w:type="dxa"/>
          </w:tcPr>
          <w:p w14:paraId="3A9150B4" w14:textId="77777777"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99</w:t>
            </w:r>
          </w:p>
        </w:tc>
        <w:tc>
          <w:tcPr>
            <w:tcW w:w="1611" w:type="dxa"/>
          </w:tcPr>
          <w:p w14:paraId="5EE86E4D" w14:textId="77777777" w:rsidR="00B05DA4" w:rsidRDefault="630151F3">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3.034</w:t>
            </w:r>
          </w:p>
        </w:tc>
      </w:tr>
      <w:tr w:rsidR="00B05DA4" w14:paraId="238AF21F"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77BA61DE"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31/3/20</w:t>
            </w:r>
          </w:p>
        </w:tc>
        <w:tc>
          <w:tcPr>
            <w:tcW w:w="1530" w:type="dxa"/>
          </w:tcPr>
          <w:p w14:paraId="23D9E551" w14:textId="0809E2BF"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w:t>
            </w:r>
            <w:r w:rsidR="62554630">
              <w:rPr>
                <w:rFonts w:ascii="Calibri" w:eastAsia="Calibri" w:hAnsi="Calibri" w:cs="Calibri"/>
                <w:kern w:val="0"/>
                <w:sz w:val="22"/>
                <w:szCs w:val="22"/>
                <w:lang w:eastAsia="el-GR" w:bidi="ar-SA"/>
              </w:rPr>
              <w:t>6</w:t>
            </w:r>
          </w:p>
        </w:tc>
        <w:tc>
          <w:tcPr>
            <w:tcW w:w="1631" w:type="dxa"/>
          </w:tcPr>
          <w:p w14:paraId="28496107" w14:textId="7772DD89"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84</w:t>
            </w:r>
            <w:r w:rsidR="71F2491C">
              <w:rPr>
                <w:rFonts w:ascii="Calibri" w:eastAsia="Calibri" w:hAnsi="Calibri" w:cs="Calibri"/>
                <w:kern w:val="0"/>
                <w:sz w:val="22"/>
                <w:szCs w:val="22"/>
                <w:lang w:eastAsia="el-GR" w:bidi="ar-SA"/>
              </w:rPr>
              <w:t>6</w:t>
            </w:r>
          </w:p>
        </w:tc>
        <w:tc>
          <w:tcPr>
            <w:tcW w:w="1602" w:type="dxa"/>
          </w:tcPr>
          <w:p w14:paraId="4D3AE761" w14:textId="39DDB0EC"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w:t>
            </w:r>
            <w:r w:rsidR="6C2DFA3D">
              <w:rPr>
                <w:rFonts w:ascii="Calibri" w:eastAsia="Calibri" w:hAnsi="Calibri" w:cs="Calibri"/>
                <w:kern w:val="0"/>
                <w:sz w:val="22"/>
                <w:szCs w:val="22"/>
                <w:lang w:eastAsia="el-GR" w:bidi="ar-SA"/>
              </w:rPr>
              <w:t>19</w:t>
            </w:r>
          </w:p>
        </w:tc>
        <w:tc>
          <w:tcPr>
            <w:tcW w:w="1602" w:type="dxa"/>
          </w:tcPr>
          <w:p w14:paraId="3848D7E0"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34</w:t>
            </w:r>
          </w:p>
        </w:tc>
        <w:tc>
          <w:tcPr>
            <w:tcW w:w="1611" w:type="dxa"/>
          </w:tcPr>
          <w:p w14:paraId="5DF1348A" w14:textId="7E0E16EC"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w:t>
            </w:r>
            <w:r w:rsidR="582212E7">
              <w:rPr>
                <w:rFonts w:ascii="Calibri" w:eastAsia="Calibri" w:hAnsi="Calibri" w:cs="Calibri"/>
                <w:kern w:val="0"/>
                <w:sz w:val="22"/>
                <w:szCs w:val="22"/>
                <w:lang w:eastAsia="el-GR" w:bidi="ar-SA"/>
              </w:rPr>
              <w:t>75</w:t>
            </w:r>
          </w:p>
        </w:tc>
      </w:tr>
      <w:tr w:rsidR="00B05DA4" w14:paraId="5141B792"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6C6D8B2"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30/4/20</w:t>
            </w:r>
          </w:p>
        </w:tc>
        <w:tc>
          <w:tcPr>
            <w:tcW w:w="1530" w:type="dxa"/>
          </w:tcPr>
          <w:p w14:paraId="4B584315"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0</w:t>
            </w:r>
          </w:p>
        </w:tc>
        <w:tc>
          <w:tcPr>
            <w:tcW w:w="1631" w:type="dxa"/>
          </w:tcPr>
          <w:p w14:paraId="13C18643"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598</w:t>
            </w:r>
          </w:p>
        </w:tc>
        <w:tc>
          <w:tcPr>
            <w:tcW w:w="1602" w:type="dxa"/>
          </w:tcPr>
          <w:p w14:paraId="2322F001"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0</w:t>
            </w:r>
          </w:p>
        </w:tc>
        <w:tc>
          <w:tcPr>
            <w:tcW w:w="1602" w:type="dxa"/>
          </w:tcPr>
          <w:p w14:paraId="7B7EFE02"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0</w:t>
            </w:r>
          </w:p>
        </w:tc>
        <w:tc>
          <w:tcPr>
            <w:tcW w:w="1611" w:type="dxa"/>
          </w:tcPr>
          <w:p w14:paraId="286C3CD5"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598</w:t>
            </w:r>
          </w:p>
        </w:tc>
      </w:tr>
      <w:tr w:rsidR="00B05DA4" w14:paraId="513E764E"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7165FBC"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31/5/20</w:t>
            </w:r>
          </w:p>
        </w:tc>
        <w:tc>
          <w:tcPr>
            <w:tcW w:w="1530" w:type="dxa"/>
          </w:tcPr>
          <w:p w14:paraId="68610E42"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9 </w:t>
            </w:r>
          </w:p>
        </w:tc>
        <w:tc>
          <w:tcPr>
            <w:tcW w:w="1631" w:type="dxa"/>
          </w:tcPr>
          <w:p w14:paraId="1EA9953A"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908</w:t>
            </w:r>
          </w:p>
        </w:tc>
        <w:tc>
          <w:tcPr>
            <w:tcW w:w="1602" w:type="dxa"/>
          </w:tcPr>
          <w:p w14:paraId="219897CE" w14:textId="6FA3462D"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w:t>
            </w:r>
            <w:r w:rsidR="2EE62A83">
              <w:rPr>
                <w:rFonts w:ascii="Calibri" w:eastAsia="Calibri" w:hAnsi="Calibri" w:cs="Calibri"/>
                <w:kern w:val="0"/>
                <w:sz w:val="22"/>
                <w:szCs w:val="22"/>
                <w:lang w:eastAsia="el-GR" w:bidi="ar-SA"/>
              </w:rPr>
              <w:t>2</w:t>
            </w:r>
          </w:p>
        </w:tc>
        <w:tc>
          <w:tcPr>
            <w:tcW w:w="1602" w:type="dxa"/>
          </w:tcPr>
          <w:p w14:paraId="39F18D2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w:t>
            </w:r>
          </w:p>
        </w:tc>
        <w:tc>
          <w:tcPr>
            <w:tcW w:w="1611" w:type="dxa"/>
          </w:tcPr>
          <w:p w14:paraId="3DA7CF92" w14:textId="078E1B28"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96</w:t>
            </w:r>
            <w:r w:rsidR="57C3597B">
              <w:rPr>
                <w:rFonts w:ascii="Calibri" w:eastAsia="Calibri" w:hAnsi="Calibri" w:cs="Calibri"/>
                <w:kern w:val="0"/>
                <w:sz w:val="22"/>
                <w:szCs w:val="22"/>
                <w:lang w:eastAsia="el-GR" w:bidi="ar-SA"/>
              </w:rPr>
              <w:t>2</w:t>
            </w:r>
          </w:p>
        </w:tc>
      </w:tr>
      <w:tr w:rsidR="00B05DA4" w14:paraId="32BDBC14"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2356C204"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30/6/20</w:t>
            </w:r>
          </w:p>
        </w:tc>
        <w:tc>
          <w:tcPr>
            <w:tcW w:w="1530" w:type="dxa"/>
          </w:tcPr>
          <w:p w14:paraId="7D0839BA" w14:textId="1DBE9E16"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281F5D1B">
              <w:rPr>
                <w:rFonts w:ascii="Calibri" w:eastAsia="Calibri" w:hAnsi="Calibri" w:cs="Calibri"/>
                <w:kern w:val="0"/>
                <w:sz w:val="22"/>
                <w:szCs w:val="22"/>
                <w:lang w:eastAsia="el-GR" w:bidi="ar-SA"/>
              </w:rPr>
              <w:t>21</w:t>
            </w:r>
          </w:p>
        </w:tc>
        <w:tc>
          <w:tcPr>
            <w:tcW w:w="1631" w:type="dxa"/>
          </w:tcPr>
          <w:p w14:paraId="43CE9703" w14:textId="736C4710"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w:t>
            </w:r>
            <w:r w:rsidR="79D16022">
              <w:rPr>
                <w:rFonts w:ascii="Calibri" w:eastAsia="Calibri" w:hAnsi="Calibri" w:cs="Calibri"/>
                <w:kern w:val="0"/>
                <w:sz w:val="22"/>
                <w:szCs w:val="22"/>
                <w:lang w:eastAsia="el-GR" w:bidi="ar-SA"/>
              </w:rPr>
              <w:t>21</w:t>
            </w:r>
          </w:p>
        </w:tc>
        <w:tc>
          <w:tcPr>
            <w:tcW w:w="1602" w:type="dxa"/>
          </w:tcPr>
          <w:p w14:paraId="02A039B2" w14:textId="77777777" w:rsidR="00B05DA4" w:rsidRDefault="79D16022">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334</w:t>
            </w:r>
          </w:p>
        </w:tc>
        <w:tc>
          <w:tcPr>
            <w:tcW w:w="1602" w:type="dxa"/>
          </w:tcPr>
          <w:p w14:paraId="0CD124D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38</w:t>
            </w:r>
          </w:p>
        </w:tc>
        <w:tc>
          <w:tcPr>
            <w:tcW w:w="1611" w:type="dxa"/>
          </w:tcPr>
          <w:p w14:paraId="48FA52A6" w14:textId="4C9965BD"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573C896F">
              <w:rPr>
                <w:rFonts w:ascii="Calibri" w:eastAsia="Calibri" w:hAnsi="Calibri" w:cs="Calibri"/>
                <w:kern w:val="0"/>
                <w:sz w:val="22"/>
                <w:szCs w:val="22"/>
                <w:lang w:eastAsia="el-GR" w:bidi="ar-SA"/>
              </w:rPr>
              <w:t>314</w:t>
            </w:r>
          </w:p>
        </w:tc>
      </w:tr>
      <w:tr w:rsidR="00B05DA4" w14:paraId="493487B4"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B1777B5"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31/7/20</w:t>
            </w:r>
          </w:p>
        </w:tc>
        <w:tc>
          <w:tcPr>
            <w:tcW w:w="1530" w:type="dxa"/>
          </w:tcPr>
          <w:p w14:paraId="09E31CEC" w14:textId="2EABECED"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0D21D0BC">
              <w:rPr>
                <w:rFonts w:ascii="Calibri" w:eastAsia="Calibri" w:hAnsi="Calibri" w:cs="Calibri"/>
                <w:kern w:val="0"/>
                <w:sz w:val="22"/>
                <w:szCs w:val="22"/>
                <w:lang w:eastAsia="el-GR" w:bidi="ar-SA"/>
              </w:rPr>
              <w:t>52</w:t>
            </w:r>
          </w:p>
        </w:tc>
        <w:tc>
          <w:tcPr>
            <w:tcW w:w="1631" w:type="dxa"/>
          </w:tcPr>
          <w:p w14:paraId="4E98C76B" w14:textId="0A0FD97A"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w:t>
            </w:r>
            <w:r w:rsidR="1F93085E">
              <w:rPr>
                <w:rFonts w:ascii="Calibri" w:eastAsia="Calibri" w:hAnsi="Calibri" w:cs="Calibri"/>
                <w:kern w:val="0"/>
                <w:sz w:val="22"/>
                <w:szCs w:val="22"/>
                <w:lang w:eastAsia="el-GR" w:bidi="ar-SA"/>
              </w:rPr>
              <w:t>45</w:t>
            </w:r>
          </w:p>
        </w:tc>
        <w:tc>
          <w:tcPr>
            <w:tcW w:w="1602" w:type="dxa"/>
          </w:tcPr>
          <w:p w14:paraId="64EEB033" w14:textId="6BA16835"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w:t>
            </w:r>
            <w:r w:rsidR="59321503">
              <w:rPr>
                <w:rFonts w:ascii="Calibri" w:eastAsia="Calibri" w:hAnsi="Calibri" w:cs="Calibri"/>
                <w:kern w:val="0"/>
                <w:sz w:val="22"/>
                <w:szCs w:val="22"/>
                <w:lang w:eastAsia="el-GR" w:bidi="ar-SA"/>
              </w:rPr>
              <w:t>91</w:t>
            </w:r>
          </w:p>
        </w:tc>
        <w:tc>
          <w:tcPr>
            <w:tcW w:w="1602" w:type="dxa"/>
          </w:tcPr>
          <w:p w14:paraId="7CE58F48" w14:textId="52477C80"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w:t>
            </w:r>
            <w:r w:rsidR="1DAFF12F">
              <w:rPr>
                <w:rFonts w:ascii="Calibri" w:eastAsia="Calibri" w:hAnsi="Calibri" w:cs="Calibri"/>
                <w:kern w:val="0"/>
                <w:sz w:val="22"/>
                <w:szCs w:val="22"/>
                <w:lang w:eastAsia="el-GR" w:bidi="ar-SA"/>
              </w:rPr>
              <w:t>6</w:t>
            </w:r>
          </w:p>
        </w:tc>
        <w:tc>
          <w:tcPr>
            <w:tcW w:w="1611" w:type="dxa"/>
          </w:tcPr>
          <w:p w14:paraId="342D0077" w14:textId="5EC6ABE1"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1DA2981D">
              <w:rPr>
                <w:rFonts w:ascii="Calibri" w:eastAsia="Calibri" w:hAnsi="Calibri" w:cs="Calibri"/>
                <w:kern w:val="0"/>
                <w:sz w:val="22"/>
                <w:szCs w:val="22"/>
                <w:lang w:eastAsia="el-GR" w:bidi="ar-SA"/>
              </w:rPr>
              <w:t>724</w:t>
            </w:r>
          </w:p>
        </w:tc>
      </w:tr>
      <w:tr w:rsidR="00B05DA4" w14:paraId="2FB6D437"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2F29215F"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31/8/20</w:t>
            </w:r>
          </w:p>
        </w:tc>
        <w:tc>
          <w:tcPr>
            <w:tcW w:w="1530" w:type="dxa"/>
          </w:tcPr>
          <w:p w14:paraId="30B7127E" w14:textId="5E2A4EAC"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w:t>
            </w:r>
            <w:r w:rsidR="647585D3">
              <w:rPr>
                <w:rFonts w:ascii="Calibri" w:eastAsia="Calibri" w:hAnsi="Calibri" w:cs="Calibri"/>
                <w:kern w:val="0"/>
                <w:sz w:val="22"/>
                <w:szCs w:val="22"/>
                <w:lang w:eastAsia="el-GR" w:bidi="ar-SA"/>
              </w:rPr>
              <w:t>8</w:t>
            </w:r>
            <w:r>
              <w:rPr>
                <w:rFonts w:ascii="Calibri" w:eastAsia="Calibri" w:hAnsi="Calibri" w:cs="Calibri"/>
                <w:kern w:val="0"/>
                <w:sz w:val="22"/>
                <w:szCs w:val="22"/>
                <w:lang w:eastAsia="el-GR" w:bidi="ar-SA"/>
              </w:rPr>
              <w:t xml:space="preserve"> </w:t>
            </w:r>
          </w:p>
        </w:tc>
        <w:tc>
          <w:tcPr>
            <w:tcW w:w="1631" w:type="dxa"/>
          </w:tcPr>
          <w:p w14:paraId="3756E14A" w14:textId="6ACC6AFA"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w:t>
            </w:r>
            <w:r w:rsidR="26AB0552">
              <w:rPr>
                <w:rFonts w:ascii="Calibri" w:eastAsia="Calibri" w:hAnsi="Calibri" w:cs="Calibri"/>
                <w:kern w:val="0"/>
                <w:sz w:val="22"/>
                <w:szCs w:val="22"/>
                <w:lang w:eastAsia="el-GR" w:bidi="ar-SA"/>
              </w:rPr>
              <w:t>91</w:t>
            </w:r>
          </w:p>
        </w:tc>
        <w:tc>
          <w:tcPr>
            <w:tcW w:w="1602" w:type="dxa"/>
          </w:tcPr>
          <w:p w14:paraId="6BD5EF36" w14:textId="1267B255"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w:t>
            </w:r>
            <w:r w:rsidR="6EC41817">
              <w:rPr>
                <w:rFonts w:ascii="Calibri" w:eastAsia="Calibri" w:hAnsi="Calibri" w:cs="Calibri"/>
                <w:kern w:val="0"/>
                <w:sz w:val="22"/>
                <w:szCs w:val="22"/>
                <w:lang w:eastAsia="el-GR" w:bidi="ar-SA"/>
              </w:rPr>
              <w:t>76</w:t>
            </w:r>
          </w:p>
        </w:tc>
        <w:tc>
          <w:tcPr>
            <w:tcW w:w="1602" w:type="dxa"/>
          </w:tcPr>
          <w:p w14:paraId="43FBD11F"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45</w:t>
            </w:r>
          </w:p>
        </w:tc>
        <w:tc>
          <w:tcPr>
            <w:tcW w:w="1611" w:type="dxa"/>
          </w:tcPr>
          <w:p w14:paraId="7D29A52B" w14:textId="7DEB8C68"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w:t>
            </w:r>
            <w:r w:rsidR="178B2A3E">
              <w:rPr>
                <w:rFonts w:ascii="Calibri" w:eastAsia="Calibri" w:hAnsi="Calibri" w:cs="Calibri"/>
                <w:kern w:val="0"/>
                <w:sz w:val="22"/>
                <w:szCs w:val="22"/>
                <w:lang w:eastAsia="el-GR" w:bidi="ar-SA"/>
              </w:rPr>
              <w:t>8</w:t>
            </w:r>
            <w:r>
              <w:rPr>
                <w:rFonts w:ascii="Calibri" w:eastAsia="Calibri" w:hAnsi="Calibri" w:cs="Calibri"/>
                <w:kern w:val="0"/>
                <w:sz w:val="22"/>
                <w:szCs w:val="22"/>
                <w:lang w:eastAsia="el-GR" w:bidi="ar-SA"/>
              </w:rPr>
              <w:t>0</w:t>
            </w:r>
          </w:p>
        </w:tc>
      </w:tr>
      <w:tr w:rsidR="00B05DA4" w14:paraId="2943AA3E"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4AF379CF"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30/9/20</w:t>
            </w:r>
          </w:p>
        </w:tc>
        <w:tc>
          <w:tcPr>
            <w:tcW w:w="1530" w:type="dxa"/>
          </w:tcPr>
          <w:p w14:paraId="778A0E15" w14:textId="77777777" w:rsidR="00B05DA4" w:rsidRDefault="3CAD8FFC">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81</w:t>
            </w:r>
          </w:p>
        </w:tc>
        <w:tc>
          <w:tcPr>
            <w:tcW w:w="1631" w:type="dxa"/>
          </w:tcPr>
          <w:p w14:paraId="4C93232B" w14:textId="41922034" w:rsidR="00B05DA4" w:rsidRDefault="3CAD8FFC">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60</w:t>
            </w:r>
            <w:r w:rsidR="2446445D">
              <w:rPr>
                <w:rFonts w:ascii="Calibri" w:eastAsia="Calibri" w:hAnsi="Calibri" w:cs="Calibri"/>
                <w:kern w:val="0"/>
                <w:sz w:val="22"/>
                <w:szCs w:val="22"/>
                <w:lang w:eastAsia="el-GR" w:bidi="ar-SA"/>
              </w:rPr>
              <w:t>0</w:t>
            </w:r>
          </w:p>
        </w:tc>
        <w:tc>
          <w:tcPr>
            <w:tcW w:w="1602" w:type="dxa"/>
          </w:tcPr>
          <w:p w14:paraId="2E400C80" w14:textId="0D2D0AC6" w:rsidR="00B05DA4" w:rsidRDefault="19EBDDB6">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45</w:t>
            </w:r>
            <w:r w:rsidR="2446445D">
              <w:rPr>
                <w:rFonts w:ascii="Calibri" w:eastAsia="Calibri" w:hAnsi="Calibri" w:cs="Calibri"/>
                <w:kern w:val="0"/>
                <w:sz w:val="22"/>
                <w:szCs w:val="22"/>
                <w:lang w:eastAsia="el-GR" w:bidi="ar-SA"/>
              </w:rPr>
              <w:t>0</w:t>
            </w:r>
          </w:p>
        </w:tc>
        <w:tc>
          <w:tcPr>
            <w:tcW w:w="1602" w:type="dxa"/>
          </w:tcPr>
          <w:p w14:paraId="33A369E3" w14:textId="1D65336A" w:rsidR="00B05DA4" w:rsidRDefault="604B1C56"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43</w:t>
            </w:r>
          </w:p>
        </w:tc>
        <w:tc>
          <w:tcPr>
            <w:tcW w:w="1611" w:type="dxa"/>
          </w:tcPr>
          <w:p w14:paraId="741E41E2" w14:textId="71FF1B4D"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6C60CA0E">
              <w:rPr>
                <w:rFonts w:ascii="Calibri" w:eastAsia="Calibri" w:hAnsi="Calibri" w:cs="Calibri"/>
                <w:kern w:val="0"/>
                <w:sz w:val="22"/>
                <w:szCs w:val="22"/>
                <w:lang w:eastAsia="el-GR" w:bidi="ar-SA"/>
              </w:rPr>
              <w:t>174</w:t>
            </w:r>
          </w:p>
        </w:tc>
      </w:tr>
      <w:tr w:rsidR="00B05DA4" w14:paraId="7D2E08DE"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4F2031D9"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31/10/20</w:t>
            </w:r>
          </w:p>
        </w:tc>
        <w:tc>
          <w:tcPr>
            <w:tcW w:w="1530" w:type="dxa"/>
          </w:tcPr>
          <w:p w14:paraId="779F5E77" w14:textId="77777777" w:rsidR="00B05DA4" w:rsidRDefault="5F54319F">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61</w:t>
            </w:r>
          </w:p>
        </w:tc>
        <w:tc>
          <w:tcPr>
            <w:tcW w:w="1631" w:type="dxa"/>
          </w:tcPr>
          <w:p w14:paraId="74C2154D" w14:textId="3DFDCDD6" w:rsidR="00B05DA4" w:rsidRDefault="5F54319F"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503</w:t>
            </w:r>
          </w:p>
        </w:tc>
        <w:tc>
          <w:tcPr>
            <w:tcW w:w="1602" w:type="dxa"/>
          </w:tcPr>
          <w:p w14:paraId="4E8DAD35" w14:textId="31A1D631" w:rsidR="00B05DA4" w:rsidRDefault="5F54319F"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290</w:t>
            </w:r>
          </w:p>
        </w:tc>
        <w:tc>
          <w:tcPr>
            <w:tcW w:w="1602" w:type="dxa"/>
          </w:tcPr>
          <w:p w14:paraId="57393B24" w14:textId="77777777" w:rsidR="00B05DA4" w:rsidRDefault="5F54319F">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44</w:t>
            </w:r>
          </w:p>
        </w:tc>
        <w:tc>
          <w:tcPr>
            <w:tcW w:w="1611" w:type="dxa"/>
          </w:tcPr>
          <w:p w14:paraId="67C8274A" w14:textId="519CE9B0" w:rsidR="00B05DA4" w:rsidRDefault="5F54319F"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898</w:t>
            </w:r>
          </w:p>
        </w:tc>
      </w:tr>
      <w:tr w:rsidR="00B05DA4" w14:paraId="74D22E47"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63F5FA5D"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30/11/20</w:t>
            </w:r>
          </w:p>
        </w:tc>
        <w:tc>
          <w:tcPr>
            <w:tcW w:w="1530" w:type="dxa"/>
          </w:tcPr>
          <w:p w14:paraId="18F999B5" w14:textId="21779FCE" w:rsidR="00B05DA4" w:rsidRDefault="7F727F1E"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13</w:t>
            </w:r>
          </w:p>
        </w:tc>
        <w:tc>
          <w:tcPr>
            <w:tcW w:w="1631" w:type="dxa"/>
          </w:tcPr>
          <w:p w14:paraId="24461002" w14:textId="57ACBB91" w:rsidR="00B05DA4" w:rsidRDefault="7F727F1E"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375</w:t>
            </w:r>
          </w:p>
        </w:tc>
        <w:tc>
          <w:tcPr>
            <w:tcW w:w="1602" w:type="dxa"/>
          </w:tcPr>
          <w:p w14:paraId="60DA3216" w14:textId="1C79C78D" w:rsidR="00B05DA4" w:rsidRDefault="7F727F1E"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140</w:t>
            </w:r>
          </w:p>
        </w:tc>
        <w:tc>
          <w:tcPr>
            <w:tcW w:w="1602" w:type="dxa"/>
          </w:tcPr>
          <w:p w14:paraId="4737E36C" w14:textId="6AD89161" w:rsidR="00B05DA4" w:rsidRDefault="7F727F1E"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34</w:t>
            </w:r>
          </w:p>
        </w:tc>
        <w:tc>
          <w:tcPr>
            <w:tcW w:w="1611" w:type="dxa"/>
          </w:tcPr>
          <w:p w14:paraId="57319831" w14:textId="4FAF1061" w:rsidR="00B05DA4" w:rsidRDefault="7F727F1E"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562</w:t>
            </w:r>
          </w:p>
        </w:tc>
      </w:tr>
      <w:tr w:rsidR="2446445D" w14:paraId="7829078E" w14:textId="77777777" w:rsidTr="24464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380E31C7" w14:textId="60D6F51C" w:rsidR="7F727F1E" w:rsidRDefault="7F727F1E" w:rsidP="2446445D">
            <w:pPr>
              <w:jc w:val="center"/>
              <w:rPr>
                <w:rFonts w:ascii="Calibri" w:eastAsia="Times New Roman" w:hAnsi="Calibri" w:cs="Calibri"/>
                <w:sz w:val="22"/>
                <w:szCs w:val="22"/>
                <w:lang w:eastAsia="el-GR" w:bidi="ar-SA"/>
              </w:rPr>
            </w:pPr>
            <w:r w:rsidRPr="2446445D">
              <w:rPr>
                <w:rFonts w:ascii="Calibri" w:eastAsia="Times New Roman" w:hAnsi="Calibri" w:cs="Calibri"/>
                <w:sz w:val="22"/>
                <w:szCs w:val="22"/>
                <w:lang w:eastAsia="el-GR" w:bidi="ar-SA"/>
              </w:rPr>
              <w:t>31/12/20</w:t>
            </w:r>
          </w:p>
        </w:tc>
        <w:tc>
          <w:tcPr>
            <w:tcW w:w="1530" w:type="dxa"/>
            <w:shd w:val="clear" w:color="auto" w:fill="D9E2F3" w:themeFill="accent1" w:themeFillTint="33"/>
          </w:tcPr>
          <w:p w14:paraId="0FF9FC63" w14:textId="58CE1484" w:rsidR="7F727F1E" w:rsidRDefault="7F727F1E"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w:t>
            </w:r>
          </w:p>
        </w:tc>
        <w:tc>
          <w:tcPr>
            <w:tcW w:w="1631" w:type="dxa"/>
            <w:shd w:val="clear" w:color="auto" w:fill="D9E2F3" w:themeFill="accent1" w:themeFillTint="33"/>
          </w:tcPr>
          <w:p w14:paraId="7F4160EB" w14:textId="5D58B595" w:rsidR="7F727F1E" w:rsidRDefault="7F727F1E"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303</w:t>
            </w:r>
          </w:p>
        </w:tc>
        <w:tc>
          <w:tcPr>
            <w:tcW w:w="1602" w:type="dxa"/>
            <w:shd w:val="clear" w:color="auto" w:fill="D9E2F3" w:themeFill="accent1" w:themeFillTint="33"/>
          </w:tcPr>
          <w:p w14:paraId="79A9400B" w14:textId="5E8638DF" w:rsidR="7F727F1E" w:rsidRDefault="7F727F1E"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78</w:t>
            </w:r>
          </w:p>
        </w:tc>
        <w:tc>
          <w:tcPr>
            <w:tcW w:w="1602" w:type="dxa"/>
            <w:shd w:val="clear" w:color="auto" w:fill="D9E2F3" w:themeFill="accent1" w:themeFillTint="33"/>
          </w:tcPr>
          <w:p w14:paraId="5C10E8BA" w14:textId="46BA0B55" w:rsidR="7F727F1E" w:rsidRDefault="7F727F1E"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13</w:t>
            </w:r>
          </w:p>
        </w:tc>
        <w:tc>
          <w:tcPr>
            <w:tcW w:w="1611" w:type="dxa"/>
            <w:shd w:val="clear" w:color="auto" w:fill="D9E2F3" w:themeFill="accent1" w:themeFillTint="33"/>
          </w:tcPr>
          <w:p w14:paraId="1A8E49C6" w14:textId="39D83C0A" w:rsidR="7F727F1E" w:rsidRDefault="7F727F1E"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402</w:t>
            </w:r>
          </w:p>
        </w:tc>
      </w:tr>
      <w:tr w:rsidR="00B05DA4" w14:paraId="0812EDF6"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699A9DD7"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ΣΥΝΟΛΟ 2020</w:t>
            </w:r>
          </w:p>
        </w:tc>
        <w:tc>
          <w:tcPr>
            <w:tcW w:w="1530" w:type="dxa"/>
            <w:shd w:val="clear" w:color="auto" w:fill="B4C6E7" w:themeFill="accent1" w:themeFillTint="66"/>
          </w:tcPr>
          <w:p w14:paraId="102B0A67" w14:textId="729CE287"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1.</w:t>
            </w:r>
            <w:r w:rsidR="4E8E8618">
              <w:rPr>
                <w:rFonts w:ascii="Calibri" w:eastAsia="Calibri" w:hAnsi="Calibri" w:cs="Calibri"/>
                <w:b/>
                <w:bCs/>
                <w:kern w:val="0"/>
                <w:sz w:val="22"/>
                <w:szCs w:val="22"/>
                <w:lang w:eastAsia="el-GR" w:bidi="ar-SA"/>
              </w:rPr>
              <w:t>249</w:t>
            </w:r>
          </w:p>
        </w:tc>
        <w:tc>
          <w:tcPr>
            <w:tcW w:w="1631" w:type="dxa"/>
            <w:shd w:val="clear" w:color="auto" w:fill="B4C6E7" w:themeFill="accent1" w:themeFillTint="66"/>
          </w:tcPr>
          <w:p w14:paraId="324991F0" w14:textId="51752444"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8.</w:t>
            </w:r>
            <w:r w:rsidR="6FC045A1">
              <w:rPr>
                <w:rFonts w:ascii="Calibri" w:eastAsia="Calibri" w:hAnsi="Calibri" w:cs="Calibri"/>
                <w:b/>
                <w:bCs/>
                <w:kern w:val="0"/>
                <w:sz w:val="22"/>
                <w:szCs w:val="22"/>
                <w:lang w:eastAsia="el-GR" w:bidi="ar-SA"/>
              </w:rPr>
              <w:t>744</w:t>
            </w:r>
          </w:p>
        </w:tc>
        <w:tc>
          <w:tcPr>
            <w:tcW w:w="1602" w:type="dxa"/>
            <w:shd w:val="clear" w:color="auto" w:fill="B4C6E7" w:themeFill="accent1" w:themeFillTint="66"/>
          </w:tcPr>
          <w:p w14:paraId="0B652EC9" w14:textId="1AC33793" w:rsidR="00B05DA4" w:rsidRDefault="6FC045A1">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6</w:t>
            </w:r>
            <w:r w:rsidR="2446445D">
              <w:rPr>
                <w:rFonts w:ascii="Calibri" w:eastAsia="Calibri" w:hAnsi="Calibri" w:cs="Calibri"/>
                <w:b/>
                <w:bCs/>
                <w:kern w:val="0"/>
                <w:sz w:val="22"/>
                <w:szCs w:val="22"/>
                <w:lang w:eastAsia="el-GR" w:bidi="ar-SA"/>
              </w:rPr>
              <w:t>.</w:t>
            </w:r>
            <w:r w:rsidR="769BA05D">
              <w:rPr>
                <w:rFonts w:ascii="Calibri" w:eastAsia="Calibri" w:hAnsi="Calibri" w:cs="Calibri"/>
                <w:b/>
                <w:bCs/>
                <w:kern w:val="0"/>
                <w:sz w:val="22"/>
                <w:szCs w:val="22"/>
                <w:lang w:eastAsia="el-GR" w:bidi="ar-SA"/>
              </w:rPr>
              <w:t>437</w:t>
            </w:r>
          </w:p>
        </w:tc>
        <w:tc>
          <w:tcPr>
            <w:tcW w:w="1602" w:type="dxa"/>
            <w:shd w:val="clear" w:color="auto" w:fill="B4C6E7" w:themeFill="accent1" w:themeFillTint="66"/>
          </w:tcPr>
          <w:p w14:paraId="413CE5D6" w14:textId="77777777" w:rsidR="00B05DA4" w:rsidRDefault="769BA0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533</w:t>
            </w:r>
          </w:p>
        </w:tc>
        <w:tc>
          <w:tcPr>
            <w:tcW w:w="1611" w:type="dxa"/>
            <w:shd w:val="clear" w:color="auto" w:fill="B4C6E7" w:themeFill="accent1" w:themeFillTint="66"/>
          </w:tcPr>
          <w:p w14:paraId="175C9A33" w14:textId="5496FB11"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1</w:t>
            </w:r>
            <w:r w:rsidR="45C1C3C7">
              <w:rPr>
                <w:rFonts w:ascii="Calibri" w:eastAsia="Calibri" w:hAnsi="Calibri" w:cs="Calibri"/>
                <w:b/>
                <w:bCs/>
                <w:kern w:val="0"/>
                <w:sz w:val="22"/>
                <w:szCs w:val="22"/>
                <w:lang w:eastAsia="el-GR" w:bidi="ar-SA"/>
              </w:rPr>
              <w:t>6</w:t>
            </w:r>
            <w:r>
              <w:rPr>
                <w:rFonts w:ascii="Calibri" w:eastAsia="Calibri" w:hAnsi="Calibri" w:cs="Calibri"/>
                <w:b/>
                <w:bCs/>
                <w:kern w:val="0"/>
                <w:sz w:val="22"/>
                <w:szCs w:val="22"/>
                <w:lang w:eastAsia="el-GR" w:bidi="ar-SA"/>
              </w:rPr>
              <w:t>.</w:t>
            </w:r>
            <w:r w:rsidR="400B2E4E">
              <w:rPr>
                <w:rFonts w:ascii="Calibri" w:eastAsia="Calibri" w:hAnsi="Calibri" w:cs="Calibri"/>
                <w:b/>
                <w:bCs/>
                <w:kern w:val="0"/>
                <w:sz w:val="22"/>
                <w:szCs w:val="22"/>
                <w:lang w:eastAsia="el-GR" w:bidi="ar-SA"/>
              </w:rPr>
              <w:t>963</w:t>
            </w:r>
          </w:p>
        </w:tc>
      </w:tr>
    </w:tbl>
    <w:p w14:paraId="110FFD37" w14:textId="77777777" w:rsidR="00B05DA4" w:rsidRDefault="00B05DA4">
      <w:pPr>
        <w:rPr>
          <w:rFonts w:hint="eastAsia"/>
        </w:rPr>
      </w:pPr>
    </w:p>
    <w:tbl>
      <w:tblPr>
        <w:tblStyle w:val="GridTable5Dark-Accent1"/>
        <w:tblW w:w="9622" w:type="dxa"/>
        <w:shd w:val="clear" w:color="auto" w:fill="D9E2F3"/>
        <w:tblLook w:val="04A0" w:firstRow="1" w:lastRow="0" w:firstColumn="1" w:lastColumn="0" w:noHBand="0" w:noVBand="1"/>
      </w:tblPr>
      <w:tblGrid>
        <w:gridCol w:w="1646"/>
        <w:gridCol w:w="1530"/>
        <w:gridCol w:w="1631"/>
        <w:gridCol w:w="1602"/>
        <w:gridCol w:w="1602"/>
        <w:gridCol w:w="1611"/>
      </w:tblGrid>
      <w:tr w:rsidR="00B05DA4" w14:paraId="2C0A9284" w14:textId="77777777" w:rsidTr="00B05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1" w:type="dxa"/>
            <w:gridSpan w:val="6"/>
          </w:tcPr>
          <w:p w14:paraId="5D9B6C98" w14:textId="77777777" w:rsidR="00B05DA4" w:rsidRDefault="003C4570">
            <w:pPr>
              <w:jc w:val="center"/>
              <w:rPr>
                <w:rFonts w:ascii="Calibri" w:eastAsia="Calibri" w:hAnsi="Calibri" w:cs="Calibri"/>
                <w:sz w:val="28"/>
                <w:szCs w:val="28"/>
                <w:lang w:eastAsia="el-GR" w:bidi="ar-SA"/>
              </w:rPr>
            </w:pPr>
            <w:r>
              <w:rPr>
                <w:rFonts w:ascii="Calibri" w:eastAsia="Calibri" w:hAnsi="Calibri" w:cs="Calibri"/>
                <w:sz w:val="28"/>
                <w:szCs w:val="28"/>
                <w:lang w:eastAsia="el-GR" w:bidi="ar-SA"/>
              </w:rPr>
              <w:t xml:space="preserve">Ανανεώσεις ανά μήνα και κατηγορία </w:t>
            </w:r>
            <w:proofErr w:type="spellStart"/>
            <w:r>
              <w:rPr>
                <w:rFonts w:ascii="Calibri" w:eastAsia="Calibri" w:hAnsi="Calibri" w:cs="Calibri"/>
                <w:sz w:val="28"/>
                <w:szCs w:val="28"/>
                <w:lang w:eastAsia="el-GR" w:bidi="ar-SA"/>
              </w:rPr>
              <w:t>Eurostat</w:t>
            </w:r>
            <w:proofErr w:type="spellEnd"/>
            <w:r>
              <w:rPr>
                <w:rFonts w:ascii="Calibri" w:eastAsia="Calibri" w:hAnsi="Calibri" w:cs="Calibri"/>
                <w:sz w:val="28"/>
                <w:szCs w:val="28"/>
                <w:lang w:eastAsia="el-GR" w:bidi="ar-SA"/>
              </w:rPr>
              <w:t xml:space="preserve"> </w:t>
            </w:r>
          </w:p>
          <w:p w14:paraId="6B699379" w14:textId="77777777" w:rsidR="00B05DA4" w:rsidRDefault="00B05DA4">
            <w:pPr>
              <w:pStyle w:val="a3"/>
              <w:rPr>
                <w:rFonts w:ascii="Liberation Sans" w:hAnsi="Liberation Sans" w:hint="eastAsia"/>
                <w:color w:val="000000" w:themeColor="text1"/>
              </w:rPr>
            </w:pPr>
          </w:p>
        </w:tc>
      </w:tr>
      <w:tr w:rsidR="00B05DA4" w14:paraId="56643A3B"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3FE9F23F" w14:textId="77777777" w:rsidR="00B05DA4" w:rsidRDefault="00B05DA4">
            <w:pPr>
              <w:pStyle w:val="a3"/>
              <w:rPr>
                <w:rFonts w:ascii="Liberation Sans" w:hAnsi="Liberation Sans" w:hint="eastAsia"/>
                <w:color w:val="000000" w:themeColor="text1"/>
              </w:rPr>
            </w:pPr>
          </w:p>
        </w:tc>
        <w:tc>
          <w:tcPr>
            <w:tcW w:w="1530" w:type="dxa"/>
          </w:tcPr>
          <w:p w14:paraId="4132586A"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 xml:space="preserve">Απασχόληση </w:t>
            </w:r>
          </w:p>
        </w:tc>
        <w:tc>
          <w:tcPr>
            <w:tcW w:w="1631" w:type="dxa"/>
          </w:tcPr>
          <w:p w14:paraId="17D35F04"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Λοιπά</w:t>
            </w:r>
          </w:p>
        </w:tc>
        <w:tc>
          <w:tcPr>
            <w:tcW w:w="1602" w:type="dxa"/>
          </w:tcPr>
          <w:p w14:paraId="5DA433FC"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Οικ. Επανένωση</w:t>
            </w:r>
          </w:p>
        </w:tc>
        <w:tc>
          <w:tcPr>
            <w:tcW w:w="1602" w:type="dxa"/>
          </w:tcPr>
          <w:p w14:paraId="297637D9"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Σπουδές</w:t>
            </w:r>
          </w:p>
        </w:tc>
        <w:tc>
          <w:tcPr>
            <w:tcW w:w="1611" w:type="dxa"/>
          </w:tcPr>
          <w:p w14:paraId="28918462"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Σύνολο</w:t>
            </w:r>
          </w:p>
        </w:tc>
      </w:tr>
      <w:tr w:rsidR="00B05DA4" w14:paraId="6982D8BA"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22A7F9AB"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31/1/20</w:t>
            </w:r>
          </w:p>
        </w:tc>
        <w:tc>
          <w:tcPr>
            <w:tcW w:w="1530" w:type="dxa"/>
          </w:tcPr>
          <w:p w14:paraId="7A0A03C3" w14:textId="7D16971A"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0D45BFED" w:rsidRPr="2446445D">
              <w:rPr>
                <w:rFonts w:ascii="Calibri" w:eastAsia="Calibri" w:hAnsi="Calibri" w:cs="Calibri"/>
                <w:sz w:val="22"/>
                <w:szCs w:val="22"/>
                <w:lang w:eastAsia="el-GR" w:bidi="ar-SA"/>
              </w:rPr>
              <w:t>915</w:t>
            </w:r>
            <w:r w:rsidRPr="2446445D">
              <w:rPr>
                <w:rFonts w:ascii="Calibri" w:eastAsia="Calibri" w:hAnsi="Calibri" w:cs="Calibri"/>
                <w:sz w:val="22"/>
                <w:szCs w:val="22"/>
                <w:lang w:eastAsia="el-GR" w:bidi="ar-SA"/>
              </w:rPr>
              <w:t xml:space="preserve"> </w:t>
            </w:r>
          </w:p>
        </w:tc>
        <w:tc>
          <w:tcPr>
            <w:tcW w:w="1631" w:type="dxa"/>
          </w:tcPr>
          <w:p w14:paraId="63557422" w14:textId="5829E5D4"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0FF0D145" w:rsidRPr="2446445D">
              <w:rPr>
                <w:rFonts w:ascii="Calibri" w:eastAsia="Calibri" w:hAnsi="Calibri" w:cs="Calibri"/>
                <w:sz w:val="22"/>
                <w:szCs w:val="22"/>
                <w:lang w:eastAsia="el-GR" w:bidi="ar-SA"/>
              </w:rPr>
              <w:t>2445</w:t>
            </w:r>
          </w:p>
        </w:tc>
        <w:tc>
          <w:tcPr>
            <w:tcW w:w="1602" w:type="dxa"/>
          </w:tcPr>
          <w:p w14:paraId="734D9DF9" w14:textId="4D0CDAF5"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25DC7825" w:rsidRPr="2446445D">
              <w:rPr>
                <w:rFonts w:ascii="Calibri" w:eastAsia="Calibri" w:hAnsi="Calibri" w:cs="Calibri"/>
                <w:sz w:val="22"/>
                <w:szCs w:val="22"/>
                <w:lang w:eastAsia="el-GR" w:bidi="ar-SA"/>
              </w:rPr>
              <w:t>939</w:t>
            </w:r>
          </w:p>
        </w:tc>
        <w:tc>
          <w:tcPr>
            <w:tcW w:w="1602" w:type="dxa"/>
          </w:tcPr>
          <w:p w14:paraId="0CCF700D" w14:textId="39F8AA8B"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10</w:t>
            </w:r>
            <w:r w:rsidR="373704E6" w:rsidRPr="2446445D">
              <w:rPr>
                <w:rFonts w:ascii="Calibri" w:eastAsia="Calibri" w:hAnsi="Calibri" w:cs="Calibri"/>
                <w:sz w:val="22"/>
                <w:szCs w:val="22"/>
                <w:lang w:eastAsia="el-GR" w:bidi="ar-SA"/>
              </w:rPr>
              <w:t>3</w:t>
            </w:r>
          </w:p>
        </w:tc>
        <w:tc>
          <w:tcPr>
            <w:tcW w:w="1611" w:type="dxa"/>
          </w:tcPr>
          <w:p w14:paraId="0DE699FD" w14:textId="2F58EAFC" w:rsidR="00B05DA4" w:rsidRDefault="373704E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10</w:t>
            </w:r>
            <w:r w:rsidR="2446445D" w:rsidRPr="2446445D">
              <w:rPr>
                <w:rFonts w:ascii="Calibri" w:eastAsia="Calibri" w:hAnsi="Calibri" w:cs="Calibri"/>
                <w:sz w:val="22"/>
                <w:szCs w:val="22"/>
                <w:lang w:eastAsia="el-GR" w:bidi="ar-SA"/>
              </w:rPr>
              <w:t>.</w:t>
            </w:r>
            <w:r w:rsidR="54781AB8" w:rsidRPr="2446445D">
              <w:rPr>
                <w:rFonts w:ascii="Calibri" w:eastAsia="Calibri" w:hAnsi="Calibri" w:cs="Calibri"/>
                <w:sz w:val="22"/>
                <w:szCs w:val="22"/>
                <w:lang w:eastAsia="el-GR" w:bidi="ar-SA"/>
              </w:rPr>
              <w:t>202</w:t>
            </w:r>
          </w:p>
        </w:tc>
      </w:tr>
      <w:tr w:rsidR="00B05DA4" w14:paraId="54235F86"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2EC2EA45"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28/2/20</w:t>
            </w:r>
          </w:p>
        </w:tc>
        <w:tc>
          <w:tcPr>
            <w:tcW w:w="1530" w:type="dxa"/>
          </w:tcPr>
          <w:p w14:paraId="63EC56E7" w14:textId="1EC1C399"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58BE43CB" w:rsidRPr="2446445D">
              <w:rPr>
                <w:rFonts w:ascii="Calibri" w:eastAsia="Calibri" w:hAnsi="Calibri" w:cs="Calibri"/>
                <w:sz w:val="22"/>
                <w:szCs w:val="22"/>
                <w:lang w:eastAsia="el-GR" w:bidi="ar-SA"/>
              </w:rPr>
              <w:t>465</w:t>
            </w:r>
          </w:p>
        </w:tc>
        <w:tc>
          <w:tcPr>
            <w:tcW w:w="1631" w:type="dxa"/>
          </w:tcPr>
          <w:p w14:paraId="746B18AF" w14:textId="021D89E8"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557BF4D4" w:rsidRPr="2446445D">
              <w:rPr>
                <w:rFonts w:ascii="Calibri" w:eastAsia="Calibri" w:hAnsi="Calibri" w:cs="Calibri"/>
                <w:sz w:val="22"/>
                <w:szCs w:val="22"/>
                <w:lang w:eastAsia="el-GR" w:bidi="ar-SA"/>
              </w:rPr>
              <w:t>226</w:t>
            </w:r>
          </w:p>
        </w:tc>
        <w:tc>
          <w:tcPr>
            <w:tcW w:w="1602" w:type="dxa"/>
          </w:tcPr>
          <w:p w14:paraId="31846428" w14:textId="575BDEEE"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17179987" w:rsidRPr="2446445D">
              <w:rPr>
                <w:rFonts w:ascii="Calibri" w:eastAsia="Calibri" w:hAnsi="Calibri" w:cs="Calibri"/>
                <w:sz w:val="22"/>
                <w:szCs w:val="22"/>
                <w:lang w:eastAsia="el-GR" w:bidi="ar-SA"/>
              </w:rPr>
              <w:t>773</w:t>
            </w:r>
          </w:p>
        </w:tc>
        <w:tc>
          <w:tcPr>
            <w:tcW w:w="1602" w:type="dxa"/>
          </w:tcPr>
          <w:p w14:paraId="13DC3A13" w14:textId="3FF8C829"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7</w:t>
            </w:r>
            <w:r w:rsidR="1D00D466" w:rsidRPr="2446445D">
              <w:rPr>
                <w:rFonts w:ascii="Calibri" w:eastAsia="Calibri" w:hAnsi="Calibri" w:cs="Calibri"/>
                <w:sz w:val="22"/>
                <w:szCs w:val="22"/>
                <w:lang w:eastAsia="el-GR" w:bidi="ar-SA"/>
              </w:rPr>
              <w:t>9</w:t>
            </w:r>
          </w:p>
        </w:tc>
        <w:tc>
          <w:tcPr>
            <w:tcW w:w="1611" w:type="dxa"/>
          </w:tcPr>
          <w:p w14:paraId="211D72E8" w14:textId="643DFBAC"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9.</w:t>
            </w:r>
            <w:r w:rsidR="4919AEE8" w:rsidRPr="2446445D">
              <w:rPr>
                <w:rFonts w:ascii="Calibri" w:eastAsia="Calibri" w:hAnsi="Calibri" w:cs="Calibri"/>
                <w:sz w:val="22"/>
                <w:szCs w:val="22"/>
                <w:lang w:eastAsia="el-GR" w:bidi="ar-SA"/>
              </w:rPr>
              <w:t>543</w:t>
            </w:r>
          </w:p>
        </w:tc>
      </w:tr>
      <w:tr w:rsidR="00B05DA4" w14:paraId="689048AD"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3F3C783A"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31/3/20</w:t>
            </w:r>
          </w:p>
        </w:tc>
        <w:tc>
          <w:tcPr>
            <w:tcW w:w="1530" w:type="dxa"/>
          </w:tcPr>
          <w:p w14:paraId="21505C31" w14:textId="29386E7D" w:rsidR="00B05DA4" w:rsidRDefault="78600FD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2446445D" w:rsidRPr="2446445D">
              <w:rPr>
                <w:rFonts w:ascii="Calibri" w:eastAsia="Calibri" w:hAnsi="Calibri" w:cs="Calibri"/>
                <w:sz w:val="22"/>
                <w:szCs w:val="22"/>
                <w:lang w:eastAsia="el-GR" w:bidi="ar-SA"/>
              </w:rPr>
              <w:t>.</w:t>
            </w:r>
            <w:r w:rsidR="094FB23B" w:rsidRPr="2446445D">
              <w:rPr>
                <w:rFonts w:ascii="Calibri" w:eastAsia="Calibri" w:hAnsi="Calibri" w:cs="Calibri"/>
                <w:sz w:val="22"/>
                <w:szCs w:val="22"/>
                <w:lang w:eastAsia="el-GR" w:bidi="ar-SA"/>
              </w:rPr>
              <w:t>047</w:t>
            </w:r>
          </w:p>
        </w:tc>
        <w:tc>
          <w:tcPr>
            <w:tcW w:w="1631" w:type="dxa"/>
          </w:tcPr>
          <w:p w14:paraId="5B1497B1" w14:textId="09AA2417"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7370A668" w:rsidRPr="2446445D">
              <w:rPr>
                <w:rFonts w:ascii="Calibri" w:eastAsia="Calibri" w:hAnsi="Calibri" w:cs="Calibri"/>
                <w:sz w:val="22"/>
                <w:szCs w:val="22"/>
                <w:lang w:eastAsia="el-GR" w:bidi="ar-SA"/>
              </w:rPr>
              <w:t>705</w:t>
            </w:r>
          </w:p>
        </w:tc>
        <w:tc>
          <w:tcPr>
            <w:tcW w:w="1602" w:type="dxa"/>
          </w:tcPr>
          <w:p w14:paraId="788AAA8F" w14:textId="546EB3B8" w:rsidR="00B05DA4" w:rsidRDefault="7370A6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2446445D" w:rsidRPr="2446445D">
              <w:rPr>
                <w:rFonts w:ascii="Calibri" w:eastAsia="Calibri" w:hAnsi="Calibri" w:cs="Calibri"/>
                <w:sz w:val="22"/>
                <w:szCs w:val="22"/>
                <w:lang w:eastAsia="el-GR" w:bidi="ar-SA"/>
              </w:rPr>
              <w:t>.</w:t>
            </w:r>
            <w:r w:rsidR="2BA30138" w:rsidRPr="2446445D">
              <w:rPr>
                <w:rFonts w:ascii="Calibri" w:eastAsia="Calibri" w:hAnsi="Calibri" w:cs="Calibri"/>
                <w:sz w:val="22"/>
                <w:szCs w:val="22"/>
                <w:lang w:eastAsia="el-GR" w:bidi="ar-SA"/>
              </w:rPr>
              <w:t>026</w:t>
            </w:r>
          </w:p>
        </w:tc>
        <w:tc>
          <w:tcPr>
            <w:tcW w:w="1602" w:type="dxa"/>
          </w:tcPr>
          <w:p w14:paraId="5BC6B063" w14:textId="7C6BB836"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6</w:t>
            </w:r>
            <w:r w:rsidR="5BA61514" w:rsidRPr="2446445D">
              <w:rPr>
                <w:rFonts w:ascii="Calibri" w:eastAsia="Calibri" w:hAnsi="Calibri" w:cs="Calibri"/>
                <w:sz w:val="22"/>
                <w:szCs w:val="22"/>
                <w:lang w:eastAsia="el-GR" w:bidi="ar-SA"/>
              </w:rPr>
              <w:t>8</w:t>
            </w:r>
          </w:p>
        </w:tc>
        <w:tc>
          <w:tcPr>
            <w:tcW w:w="1611" w:type="dxa"/>
          </w:tcPr>
          <w:p w14:paraId="32A724C7" w14:textId="6070DCF9"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7.</w:t>
            </w:r>
            <w:r w:rsidR="3656C090" w:rsidRPr="2446445D">
              <w:rPr>
                <w:rFonts w:ascii="Calibri" w:eastAsia="Calibri" w:hAnsi="Calibri" w:cs="Calibri"/>
                <w:sz w:val="22"/>
                <w:szCs w:val="22"/>
                <w:lang w:eastAsia="el-GR" w:bidi="ar-SA"/>
              </w:rPr>
              <w:t>846</w:t>
            </w:r>
          </w:p>
        </w:tc>
      </w:tr>
      <w:tr w:rsidR="00B05DA4" w14:paraId="6C2C6745"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2B8C7FB9"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30/4/20</w:t>
            </w:r>
          </w:p>
        </w:tc>
        <w:tc>
          <w:tcPr>
            <w:tcW w:w="1530" w:type="dxa"/>
          </w:tcPr>
          <w:p w14:paraId="2560243E" w14:textId="6C48A774"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4A797F7F" w:rsidRPr="2446445D">
              <w:rPr>
                <w:rFonts w:ascii="Calibri" w:eastAsia="Calibri" w:hAnsi="Calibri" w:cs="Calibri"/>
                <w:sz w:val="22"/>
                <w:szCs w:val="22"/>
                <w:lang w:eastAsia="el-GR" w:bidi="ar-SA"/>
              </w:rPr>
              <w:t>978</w:t>
            </w:r>
          </w:p>
        </w:tc>
        <w:tc>
          <w:tcPr>
            <w:tcW w:w="1631" w:type="dxa"/>
          </w:tcPr>
          <w:p w14:paraId="180400EA" w14:textId="1B7742E2" w:rsidR="00B05DA4" w:rsidRDefault="57617DC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889</w:t>
            </w:r>
          </w:p>
        </w:tc>
        <w:tc>
          <w:tcPr>
            <w:tcW w:w="1602" w:type="dxa"/>
          </w:tcPr>
          <w:p w14:paraId="52828DE3" w14:textId="6C251806"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6E94D49F" w:rsidRPr="2446445D">
              <w:rPr>
                <w:rFonts w:ascii="Calibri" w:eastAsia="Calibri" w:hAnsi="Calibri" w:cs="Calibri"/>
                <w:sz w:val="22"/>
                <w:szCs w:val="22"/>
                <w:lang w:eastAsia="el-GR" w:bidi="ar-SA"/>
              </w:rPr>
              <w:t>611</w:t>
            </w:r>
          </w:p>
        </w:tc>
        <w:tc>
          <w:tcPr>
            <w:tcW w:w="1602" w:type="dxa"/>
          </w:tcPr>
          <w:p w14:paraId="4BFDD700" w14:textId="73BF96DB"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0EAA9838" w:rsidRPr="2446445D">
              <w:rPr>
                <w:rFonts w:ascii="Calibri" w:eastAsia="Calibri" w:hAnsi="Calibri" w:cs="Calibri"/>
                <w:sz w:val="22"/>
                <w:szCs w:val="22"/>
                <w:lang w:eastAsia="el-GR" w:bidi="ar-SA"/>
              </w:rPr>
              <w:t>8</w:t>
            </w:r>
          </w:p>
        </w:tc>
        <w:tc>
          <w:tcPr>
            <w:tcW w:w="1611" w:type="dxa"/>
          </w:tcPr>
          <w:p w14:paraId="048EC355" w14:textId="06558384" w:rsidR="00B05DA4" w:rsidRDefault="0EAA983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w:t>
            </w:r>
            <w:r w:rsidR="2446445D" w:rsidRPr="2446445D">
              <w:rPr>
                <w:rFonts w:ascii="Calibri" w:eastAsia="Calibri" w:hAnsi="Calibri" w:cs="Calibri"/>
                <w:sz w:val="22"/>
                <w:szCs w:val="22"/>
                <w:lang w:eastAsia="el-GR" w:bidi="ar-SA"/>
              </w:rPr>
              <w:t>.</w:t>
            </w:r>
            <w:r w:rsidR="0B114CFC" w:rsidRPr="2446445D">
              <w:rPr>
                <w:rFonts w:ascii="Calibri" w:eastAsia="Calibri" w:hAnsi="Calibri" w:cs="Calibri"/>
                <w:sz w:val="22"/>
                <w:szCs w:val="22"/>
                <w:lang w:eastAsia="el-GR" w:bidi="ar-SA"/>
              </w:rPr>
              <w:t>506</w:t>
            </w:r>
          </w:p>
        </w:tc>
      </w:tr>
      <w:tr w:rsidR="00B05DA4" w14:paraId="4AF09C5E"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01FB5D4D"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31/5/20</w:t>
            </w:r>
          </w:p>
        </w:tc>
        <w:tc>
          <w:tcPr>
            <w:tcW w:w="1530" w:type="dxa"/>
          </w:tcPr>
          <w:p w14:paraId="29EC85A7" w14:textId="64CAD3E6"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3F426A8A" w:rsidRPr="2446445D">
              <w:rPr>
                <w:rFonts w:ascii="Calibri" w:eastAsia="Calibri" w:hAnsi="Calibri" w:cs="Calibri"/>
                <w:sz w:val="22"/>
                <w:szCs w:val="22"/>
                <w:lang w:eastAsia="el-GR" w:bidi="ar-SA"/>
              </w:rPr>
              <w:t>808</w:t>
            </w:r>
          </w:p>
        </w:tc>
        <w:tc>
          <w:tcPr>
            <w:tcW w:w="1631" w:type="dxa"/>
          </w:tcPr>
          <w:p w14:paraId="6FE47518" w14:textId="30FFAD59" w:rsidR="00B05DA4" w:rsidRDefault="129CE81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817</w:t>
            </w:r>
          </w:p>
        </w:tc>
        <w:tc>
          <w:tcPr>
            <w:tcW w:w="1602" w:type="dxa"/>
          </w:tcPr>
          <w:p w14:paraId="07F14532" w14:textId="02393B8D"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413C8CAD" w:rsidRPr="2446445D">
              <w:rPr>
                <w:rFonts w:ascii="Calibri" w:eastAsia="Calibri" w:hAnsi="Calibri" w:cs="Calibri"/>
                <w:sz w:val="22"/>
                <w:szCs w:val="22"/>
                <w:lang w:eastAsia="el-GR" w:bidi="ar-SA"/>
              </w:rPr>
              <w:t>482</w:t>
            </w:r>
          </w:p>
        </w:tc>
        <w:tc>
          <w:tcPr>
            <w:tcW w:w="1602" w:type="dxa"/>
          </w:tcPr>
          <w:p w14:paraId="735DA4F4" w14:textId="009E76AC" w:rsidR="00B05DA4" w:rsidRDefault="413C8CA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2446445D" w:rsidRPr="2446445D">
              <w:rPr>
                <w:rFonts w:ascii="Calibri" w:eastAsia="Calibri" w:hAnsi="Calibri" w:cs="Calibri"/>
                <w:sz w:val="22"/>
                <w:szCs w:val="22"/>
                <w:lang w:eastAsia="el-GR" w:bidi="ar-SA"/>
              </w:rPr>
              <w:t>1</w:t>
            </w:r>
          </w:p>
        </w:tc>
        <w:tc>
          <w:tcPr>
            <w:tcW w:w="1611" w:type="dxa"/>
          </w:tcPr>
          <w:p w14:paraId="6466F501" w14:textId="7786D80B" w:rsidR="00B05DA4" w:rsidRDefault="73E2995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w:t>
            </w:r>
            <w:r w:rsidR="2446445D" w:rsidRPr="2446445D">
              <w:rPr>
                <w:rFonts w:ascii="Calibri" w:eastAsia="Calibri" w:hAnsi="Calibri" w:cs="Calibri"/>
                <w:sz w:val="22"/>
                <w:szCs w:val="22"/>
                <w:lang w:eastAsia="el-GR" w:bidi="ar-SA"/>
              </w:rPr>
              <w:t>.</w:t>
            </w:r>
            <w:r w:rsidR="194A0E03" w:rsidRPr="2446445D">
              <w:rPr>
                <w:rFonts w:ascii="Calibri" w:eastAsia="Calibri" w:hAnsi="Calibri" w:cs="Calibri"/>
                <w:sz w:val="22"/>
                <w:szCs w:val="22"/>
                <w:lang w:eastAsia="el-GR" w:bidi="ar-SA"/>
              </w:rPr>
              <w:t>128</w:t>
            </w:r>
          </w:p>
        </w:tc>
      </w:tr>
      <w:tr w:rsidR="00B05DA4" w14:paraId="1BC8ACE5"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4E885EEB"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30/6/20</w:t>
            </w:r>
          </w:p>
        </w:tc>
        <w:tc>
          <w:tcPr>
            <w:tcW w:w="1530" w:type="dxa"/>
          </w:tcPr>
          <w:p w14:paraId="673615FB" w14:textId="14604A81" w:rsidR="00B05DA4" w:rsidRDefault="63AD822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2446445D" w:rsidRPr="2446445D">
              <w:rPr>
                <w:rFonts w:ascii="Calibri" w:eastAsia="Calibri" w:hAnsi="Calibri" w:cs="Calibri"/>
                <w:sz w:val="22"/>
                <w:szCs w:val="22"/>
                <w:lang w:eastAsia="el-GR" w:bidi="ar-SA"/>
              </w:rPr>
              <w:t>.</w:t>
            </w:r>
            <w:r w:rsidR="7A20B1D2" w:rsidRPr="2446445D">
              <w:rPr>
                <w:rFonts w:ascii="Calibri" w:eastAsia="Calibri" w:hAnsi="Calibri" w:cs="Calibri"/>
                <w:sz w:val="22"/>
                <w:szCs w:val="22"/>
                <w:lang w:eastAsia="el-GR" w:bidi="ar-SA"/>
              </w:rPr>
              <w:t>096</w:t>
            </w:r>
            <w:r w:rsidR="2446445D" w:rsidRPr="2446445D">
              <w:rPr>
                <w:rFonts w:ascii="Calibri" w:eastAsia="Calibri" w:hAnsi="Calibri" w:cs="Calibri"/>
                <w:sz w:val="22"/>
                <w:szCs w:val="22"/>
                <w:lang w:eastAsia="el-GR" w:bidi="ar-SA"/>
              </w:rPr>
              <w:t xml:space="preserve"> </w:t>
            </w:r>
          </w:p>
        </w:tc>
        <w:tc>
          <w:tcPr>
            <w:tcW w:w="1631" w:type="dxa"/>
          </w:tcPr>
          <w:p w14:paraId="1778C9ED" w14:textId="08C6CE67" w:rsidR="00B05DA4" w:rsidRDefault="63ED440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856</w:t>
            </w:r>
          </w:p>
        </w:tc>
        <w:tc>
          <w:tcPr>
            <w:tcW w:w="1602" w:type="dxa"/>
          </w:tcPr>
          <w:p w14:paraId="5B20CF39" w14:textId="1D39EF1A" w:rsidR="00B05DA4" w:rsidRDefault="63ED440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2446445D" w:rsidRPr="2446445D">
              <w:rPr>
                <w:rFonts w:ascii="Calibri" w:eastAsia="Calibri" w:hAnsi="Calibri" w:cs="Calibri"/>
                <w:sz w:val="22"/>
                <w:szCs w:val="22"/>
                <w:lang w:eastAsia="el-GR" w:bidi="ar-SA"/>
              </w:rPr>
              <w:t>.</w:t>
            </w:r>
            <w:r w:rsidR="5FB6CB1D" w:rsidRPr="2446445D">
              <w:rPr>
                <w:rFonts w:ascii="Calibri" w:eastAsia="Calibri" w:hAnsi="Calibri" w:cs="Calibri"/>
                <w:sz w:val="22"/>
                <w:szCs w:val="22"/>
                <w:lang w:eastAsia="el-GR" w:bidi="ar-SA"/>
              </w:rPr>
              <w:t>050</w:t>
            </w:r>
          </w:p>
        </w:tc>
        <w:tc>
          <w:tcPr>
            <w:tcW w:w="1602" w:type="dxa"/>
          </w:tcPr>
          <w:p w14:paraId="5D0116D1" w14:textId="4A9973D6"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7D852BAE" w:rsidRPr="2446445D">
              <w:rPr>
                <w:rFonts w:ascii="Calibri" w:eastAsia="Calibri" w:hAnsi="Calibri" w:cs="Calibri"/>
                <w:sz w:val="22"/>
                <w:szCs w:val="22"/>
                <w:lang w:eastAsia="el-GR" w:bidi="ar-SA"/>
              </w:rPr>
              <w:t>6</w:t>
            </w:r>
          </w:p>
        </w:tc>
        <w:tc>
          <w:tcPr>
            <w:tcW w:w="1611" w:type="dxa"/>
          </w:tcPr>
          <w:p w14:paraId="6B5269A4" w14:textId="62D32D1F" w:rsidR="00B05DA4" w:rsidRDefault="7D852BA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5</w:t>
            </w:r>
            <w:r w:rsidR="2446445D" w:rsidRPr="2446445D">
              <w:rPr>
                <w:rFonts w:ascii="Calibri" w:eastAsia="Calibri" w:hAnsi="Calibri" w:cs="Calibri"/>
                <w:sz w:val="22"/>
                <w:szCs w:val="22"/>
                <w:lang w:eastAsia="el-GR" w:bidi="ar-SA"/>
              </w:rPr>
              <w:t>.</w:t>
            </w:r>
            <w:r w:rsidR="5D998395" w:rsidRPr="2446445D">
              <w:rPr>
                <w:rFonts w:ascii="Calibri" w:eastAsia="Calibri" w:hAnsi="Calibri" w:cs="Calibri"/>
                <w:sz w:val="22"/>
                <w:szCs w:val="22"/>
                <w:lang w:eastAsia="el-GR" w:bidi="ar-SA"/>
              </w:rPr>
              <w:t>018</w:t>
            </w:r>
          </w:p>
        </w:tc>
      </w:tr>
      <w:tr w:rsidR="00B05DA4" w14:paraId="20D2F51F"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1A6A667B"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31/7/20</w:t>
            </w:r>
          </w:p>
        </w:tc>
        <w:tc>
          <w:tcPr>
            <w:tcW w:w="1530" w:type="dxa"/>
          </w:tcPr>
          <w:p w14:paraId="6492D46D" w14:textId="7F4008AC" w:rsidR="00B05DA4" w:rsidRDefault="493053F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2446445D" w:rsidRPr="2446445D">
              <w:rPr>
                <w:rFonts w:ascii="Calibri" w:eastAsia="Calibri" w:hAnsi="Calibri" w:cs="Calibri"/>
                <w:sz w:val="22"/>
                <w:szCs w:val="22"/>
                <w:lang w:eastAsia="el-GR" w:bidi="ar-SA"/>
              </w:rPr>
              <w:t>.</w:t>
            </w:r>
            <w:r w:rsidR="0E84C69B" w:rsidRPr="2446445D">
              <w:rPr>
                <w:rFonts w:ascii="Calibri" w:eastAsia="Calibri" w:hAnsi="Calibri" w:cs="Calibri"/>
                <w:sz w:val="22"/>
                <w:szCs w:val="22"/>
                <w:lang w:eastAsia="el-GR" w:bidi="ar-SA"/>
              </w:rPr>
              <w:t>208</w:t>
            </w:r>
          </w:p>
        </w:tc>
        <w:tc>
          <w:tcPr>
            <w:tcW w:w="1631" w:type="dxa"/>
          </w:tcPr>
          <w:p w14:paraId="6E7D3A2C" w14:textId="2BEFE91A"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3C681B9E" w:rsidRPr="2446445D">
              <w:rPr>
                <w:rFonts w:ascii="Calibri" w:eastAsia="Calibri" w:hAnsi="Calibri" w:cs="Calibri"/>
                <w:sz w:val="22"/>
                <w:szCs w:val="22"/>
                <w:lang w:eastAsia="el-GR" w:bidi="ar-SA"/>
              </w:rPr>
              <w:t>726</w:t>
            </w:r>
          </w:p>
        </w:tc>
        <w:tc>
          <w:tcPr>
            <w:tcW w:w="1602" w:type="dxa"/>
          </w:tcPr>
          <w:p w14:paraId="194BAF9A" w14:textId="56BF0ED1"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5E67A812" w:rsidRPr="2446445D">
              <w:rPr>
                <w:rFonts w:ascii="Calibri" w:eastAsia="Calibri" w:hAnsi="Calibri" w:cs="Calibri"/>
                <w:sz w:val="22"/>
                <w:szCs w:val="22"/>
                <w:lang w:eastAsia="el-GR" w:bidi="ar-SA"/>
              </w:rPr>
              <w:t>486</w:t>
            </w:r>
          </w:p>
        </w:tc>
        <w:tc>
          <w:tcPr>
            <w:tcW w:w="1602" w:type="dxa"/>
          </w:tcPr>
          <w:p w14:paraId="61A51A77"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39</w:t>
            </w:r>
          </w:p>
        </w:tc>
        <w:tc>
          <w:tcPr>
            <w:tcW w:w="1611" w:type="dxa"/>
          </w:tcPr>
          <w:p w14:paraId="6D5CC54F" w14:textId="799101F8" w:rsidR="00B05DA4" w:rsidRDefault="3ECD4EE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w:t>
            </w:r>
            <w:r w:rsidR="2446445D" w:rsidRPr="2446445D">
              <w:rPr>
                <w:rFonts w:ascii="Calibri" w:eastAsia="Calibri" w:hAnsi="Calibri" w:cs="Calibri"/>
                <w:sz w:val="22"/>
                <w:szCs w:val="22"/>
                <w:lang w:eastAsia="el-GR" w:bidi="ar-SA"/>
              </w:rPr>
              <w:t>.</w:t>
            </w:r>
            <w:r w:rsidR="52C94253" w:rsidRPr="2446445D">
              <w:rPr>
                <w:rFonts w:ascii="Calibri" w:eastAsia="Calibri" w:hAnsi="Calibri" w:cs="Calibri"/>
                <w:sz w:val="22"/>
                <w:szCs w:val="22"/>
                <w:lang w:eastAsia="el-GR" w:bidi="ar-SA"/>
              </w:rPr>
              <w:t>459</w:t>
            </w:r>
          </w:p>
        </w:tc>
      </w:tr>
      <w:tr w:rsidR="00B05DA4" w14:paraId="47A4DFF5"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60E33C8C"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31/8/20</w:t>
            </w:r>
          </w:p>
        </w:tc>
        <w:tc>
          <w:tcPr>
            <w:tcW w:w="1530" w:type="dxa"/>
          </w:tcPr>
          <w:p w14:paraId="3979805E" w14:textId="48C7B996"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794B1D73" w:rsidRPr="2446445D">
              <w:rPr>
                <w:rFonts w:ascii="Calibri" w:eastAsia="Calibri" w:hAnsi="Calibri" w:cs="Calibri"/>
                <w:sz w:val="22"/>
                <w:szCs w:val="22"/>
                <w:lang w:eastAsia="el-GR" w:bidi="ar-SA"/>
              </w:rPr>
              <w:t>376</w:t>
            </w:r>
          </w:p>
        </w:tc>
        <w:tc>
          <w:tcPr>
            <w:tcW w:w="1631" w:type="dxa"/>
          </w:tcPr>
          <w:p w14:paraId="26E4BDAF" w14:textId="2ECB4849" w:rsidR="00B05DA4" w:rsidRDefault="1D3C802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897</w:t>
            </w:r>
          </w:p>
        </w:tc>
        <w:tc>
          <w:tcPr>
            <w:tcW w:w="1602" w:type="dxa"/>
          </w:tcPr>
          <w:p w14:paraId="2936726B" w14:textId="3081A2B9"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4AD86891" w:rsidRPr="2446445D">
              <w:rPr>
                <w:rFonts w:ascii="Calibri" w:eastAsia="Calibri" w:hAnsi="Calibri" w:cs="Calibri"/>
                <w:sz w:val="22"/>
                <w:szCs w:val="22"/>
                <w:lang w:eastAsia="el-GR" w:bidi="ar-SA"/>
              </w:rPr>
              <w:t>456</w:t>
            </w:r>
          </w:p>
        </w:tc>
        <w:tc>
          <w:tcPr>
            <w:tcW w:w="1602" w:type="dxa"/>
          </w:tcPr>
          <w:p w14:paraId="2847A633" w14:textId="58F8C04C" w:rsidR="00B05DA4" w:rsidRDefault="4AD868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20</w:t>
            </w:r>
          </w:p>
        </w:tc>
        <w:tc>
          <w:tcPr>
            <w:tcW w:w="1611" w:type="dxa"/>
          </w:tcPr>
          <w:p w14:paraId="34EE5433" w14:textId="1A6592C7"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726BD942" w:rsidRPr="2446445D">
              <w:rPr>
                <w:rFonts w:ascii="Calibri" w:eastAsia="Calibri" w:hAnsi="Calibri" w:cs="Calibri"/>
                <w:sz w:val="22"/>
                <w:szCs w:val="22"/>
                <w:lang w:eastAsia="el-GR" w:bidi="ar-SA"/>
              </w:rPr>
              <w:t>749</w:t>
            </w:r>
          </w:p>
        </w:tc>
      </w:tr>
      <w:tr w:rsidR="00B05DA4" w14:paraId="18DD0735"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143D81D6"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30/9/20</w:t>
            </w:r>
          </w:p>
        </w:tc>
        <w:tc>
          <w:tcPr>
            <w:tcW w:w="1530" w:type="dxa"/>
          </w:tcPr>
          <w:p w14:paraId="6267068C" w14:textId="063F54F2" w:rsidR="00B05DA4" w:rsidRDefault="11E17323"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1.001</w:t>
            </w:r>
          </w:p>
        </w:tc>
        <w:tc>
          <w:tcPr>
            <w:tcW w:w="1631" w:type="dxa"/>
          </w:tcPr>
          <w:p w14:paraId="58B07B98" w14:textId="685BBE0F" w:rsidR="00B05DA4" w:rsidRDefault="55EF47A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826</w:t>
            </w:r>
          </w:p>
        </w:tc>
        <w:tc>
          <w:tcPr>
            <w:tcW w:w="1602" w:type="dxa"/>
          </w:tcPr>
          <w:p w14:paraId="4281CF02" w14:textId="1AAC196D"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22CB20C8" w:rsidRPr="2446445D">
              <w:rPr>
                <w:rFonts w:ascii="Calibri" w:eastAsia="Calibri" w:hAnsi="Calibri" w:cs="Calibri"/>
                <w:sz w:val="22"/>
                <w:szCs w:val="22"/>
                <w:lang w:eastAsia="el-GR" w:bidi="ar-SA"/>
              </w:rPr>
              <w:t>270</w:t>
            </w:r>
          </w:p>
        </w:tc>
        <w:tc>
          <w:tcPr>
            <w:tcW w:w="1602" w:type="dxa"/>
          </w:tcPr>
          <w:p w14:paraId="2B2B7304"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9</w:t>
            </w:r>
          </w:p>
        </w:tc>
        <w:tc>
          <w:tcPr>
            <w:tcW w:w="1611" w:type="dxa"/>
          </w:tcPr>
          <w:p w14:paraId="41268310" w14:textId="3C37C5CF" w:rsidR="00B05DA4" w:rsidRDefault="4EF09802"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2446445D" w:rsidRPr="2446445D">
              <w:rPr>
                <w:rFonts w:ascii="Calibri" w:eastAsia="Calibri" w:hAnsi="Calibri" w:cs="Calibri"/>
                <w:sz w:val="22"/>
                <w:szCs w:val="22"/>
                <w:lang w:eastAsia="el-GR" w:bidi="ar-SA"/>
              </w:rPr>
              <w:t>.</w:t>
            </w:r>
            <w:r w:rsidR="2E6D6F80" w:rsidRPr="2446445D">
              <w:rPr>
                <w:rFonts w:ascii="Calibri" w:eastAsia="Calibri" w:hAnsi="Calibri" w:cs="Calibri"/>
                <w:sz w:val="22"/>
                <w:szCs w:val="22"/>
                <w:lang w:eastAsia="el-GR" w:bidi="ar-SA"/>
              </w:rPr>
              <w:t>106</w:t>
            </w:r>
          </w:p>
        </w:tc>
      </w:tr>
      <w:tr w:rsidR="00B05DA4" w14:paraId="4C082DE4"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14E5159B"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31/10/20</w:t>
            </w:r>
          </w:p>
        </w:tc>
        <w:tc>
          <w:tcPr>
            <w:tcW w:w="1530" w:type="dxa"/>
          </w:tcPr>
          <w:p w14:paraId="7B484873" w14:textId="3AF7CC89" w:rsidR="00B05DA4" w:rsidRDefault="6D71954C"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658</w:t>
            </w:r>
          </w:p>
        </w:tc>
        <w:tc>
          <w:tcPr>
            <w:tcW w:w="1631" w:type="dxa"/>
          </w:tcPr>
          <w:p w14:paraId="24C40D68" w14:textId="0A01F863" w:rsidR="00B05DA4" w:rsidRDefault="33D4B532"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613</w:t>
            </w:r>
          </w:p>
        </w:tc>
        <w:tc>
          <w:tcPr>
            <w:tcW w:w="1602" w:type="dxa"/>
          </w:tcPr>
          <w:p w14:paraId="72BBDBC5" w14:textId="421E74DF" w:rsidR="00B05DA4" w:rsidRDefault="33D4B532">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831</w:t>
            </w:r>
          </w:p>
        </w:tc>
        <w:tc>
          <w:tcPr>
            <w:tcW w:w="1602" w:type="dxa"/>
          </w:tcPr>
          <w:p w14:paraId="30768756" w14:textId="45A70D04" w:rsidR="00B05DA4" w:rsidRDefault="33D4B532"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30</w:t>
            </w:r>
          </w:p>
        </w:tc>
        <w:tc>
          <w:tcPr>
            <w:tcW w:w="1611" w:type="dxa"/>
          </w:tcPr>
          <w:p w14:paraId="41B7120A" w14:textId="168DBD2D" w:rsidR="00B05DA4" w:rsidRDefault="33D4B53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2446445D" w:rsidRPr="2446445D">
              <w:rPr>
                <w:rFonts w:ascii="Calibri" w:eastAsia="Calibri" w:hAnsi="Calibri" w:cs="Calibri"/>
                <w:sz w:val="22"/>
                <w:szCs w:val="22"/>
                <w:lang w:eastAsia="el-GR" w:bidi="ar-SA"/>
              </w:rPr>
              <w:t>.</w:t>
            </w:r>
            <w:r w:rsidR="26BF8BC0" w:rsidRPr="2446445D">
              <w:rPr>
                <w:rFonts w:ascii="Calibri" w:eastAsia="Calibri" w:hAnsi="Calibri" w:cs="Calibri"/>
                <w:sz w:val="22"/>
                <w:szCs w:val="22"/>
                <w:lang w:eastAsia="el-GR" w:bidi="ar-SA"/>
              </w:rPr>
              <w:t>132</w:t>
            </w:r>
          </w:p>
        </w:tc>
      </w:tr>
      <w:tr w:rsidR="00B05DA4" w14:paraId="6FDFF2EC"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7B72032F"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30/11/20</w:t>
            </w:r>
          </w:p>
        </w:tc>
        <w:tc>
          <w:tcPr>
            <w:tcW w:w="1530" w:type="dxa"/>
          </w:tcPr>
          <w:p w14:paraId="09C28DC2" w14:textId="6F4AD78B" w:rsidR="00B05DA4" w:rsidRDefault="15D1436A"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369</w:t>
            </w:r>
          </w:p>
        </w:tc>
        <w:tc>
          <w:tcPr>
            <w:tcW w:w="1631" w:type="dxa"/>
          </w:tcPr>
          <w:p w14:paraId="5F019787" w14:textId="1DB6EEB1" w:rsidR="00B05DA4" w:rsidRDefault="28003528"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237</w:t>
            </w:r>
          </w:p>
        </w:tc>
        <w:tc>
          <w:tcPr>
            <w:tcW w:w="1602" w:type="dxa"/>
          </w:tcPr>
          <w:p w14:paraId="586E5ABD" w14:textId="106F3975" w:rsidR="00B05DA4" w:rsidRDefault="28003528"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441</w:t>
            </w:r>
          </w:p>
        </w:tc>
        <w:tc>
          <w:tcPr>
            <w:tcW w:w="1602" w:type="dxa"/>
          </w:tcPr>
          <w:p w14:paraId="526D80A2" w14:textId="18E38000" w:rsidR="00B05DA4" w:rsidRDefault="2800352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24</w:t>
            </w:r>
          </w:p>
        </w:tc>
        <w:tc>
          <w:tcPr>
            <w:tcW w:w="1611" w:type="dxa"/>
          </w:tcPr>
          <w:p w14:paraId="6D70B64B" w14:textId="0DB79022"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7DC235F6" w:rsidRPr="2446445D">
              <w:rPr>
                <w:rFonts w:ascii="Calibri" w:eastAsia="Calibri" w:hAnsi="Calibri" w:cs="Calibri"/>
                <w:sz w:val="22"/>
                <w:szCs w:val="22"/>
                <w:lang w:eastAsia="el-GR" w:bidi="ar-SA"/>
              </w:rPr>
              <w:t>071</w:t>
            </w:r>
          </w:p>
        </w:tc>
      </w:tr>
      <w:tr w:rsidR="2446445D" w14:paraId="4C5050AA" w14:textId="77777777" w:rsidTr="24464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205F6F07" w14:textId="6D02F7F2" w:rsidR="633DA3CC" w:rsidRDefault="633DA3CC" w:rsidP="2446445D">
            <w:pPr>
              <w:jc w:val="center"/>
              <w:rPr>
                <w:rFonts w:ascii="Calibri" w:eastAsia="Times New Roman" w:hAnsi="Calibri" w:cs="Calibri"/>
                <w:sz w:val="22"/>
                <w:szCs w:val="22"/>
                <w:lang w:eastAsia="el-GR" w:bidi="ar-SA"/>
              </w:rPr>
            </w:pPr>
            <w:r w:rsidRPr="2446445D">
              <w:rPr>
                <w:rFonts w:ascii="Calibri" w:eastAsia="Times New Roman" w:hAnsi="Calibri" w:cs="Calibri"/>
                <w:sz w:val="22"/>
                <w:szCs w:val="22"/>
                <w:lang w:eastAsia="el-GR" w:bidi="ar-SA"/>
              </w:rPr>
              <w:t>31/12/20</w:t>
            </w:r>
          </w:p>
        </w:tc>
        <w:tc>
          <w:tcPr>
            <w:tcW w:w="1530" w:type="dxa"/>
            <w:shd w:val="clear" w:color="auto" w:fill="D9E2F3" w:themeFill="accent1" w:themeFillTint="33"/>
          </w:tcPr>
          <w:p w14:paraId="36342402" w14:textId="7E464C1C" w:rsidR="633DA3CC" w:rsidRDefault="633DA3CC"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97</w:t>
            </w:r>
          </w:p>
        </w:tc>
        <w:tc>
          <w:tcPr>
            <w:tcW w:w="1631" w:type="dxa"/>
            <w:shd w:val="clear" w:color="auto" w:fill="D9E2F3" w:themeFill="accent1" w:themeFillTint="33"/>
          </w:tcPr>
          <w:p w14:paraId="52949070" w14:textId="3B50CA5A" w:rsidR="6D80090C" w:rsidRDefault="6D80090C" w:rsidP="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90</w:t>
            </w:r>
          </w:p>
        </w:tc>
        <w:tc>
          <w:tcPr>
            <w:tcW w:w="1602" w:type="dxa"/>
            <w:shd w:val="clear" w:color="auto" w:fill="D9E2F3" w:themeFill="accent1" w:themeFillTint="33"/>
          </w:tcPr>
          <w:p w14:paraId="007E7C6D" w14:textId="17DE876D" w:rsidR="6D80090C" w:rsidRDefault="6D80090C"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136</w:t>
            </w:r>
          </w:p>
        </w:tc>
        <w:tc>
          <w:tcPr>
            <w:tcW w:w="1602" w:type="dxa"/>
            <w:shd w:val="clear" w:color="auto" w:fill="D9E2F3" w:themeFill="accent1" w:themeFillTint="33"/>
          </w:tcPr>
          <w:p w14:paraId="504ACCED" w14:textId="251D8780" w:rsidR="6D80090C" w:rsidRDefault="6D80090C" w:rsidP="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p>
        </w:tc>
        <w:tc>
          <w:tcPr>
            <w:tcW w:w="1611" w:type="dxa"/>
            <w:shd w:val="clear" w:color="auto" w:fill="D9E2F3" w:themeFill="accent1" w:themeFillTint="33"/>
          </w:tcPr>
          <w:p w14:paraId="47A92DEF" w14:textId="75B26236" w:rsidR="6D80090C" w:rsidRDefault="6D80090C" w:rsidP="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325</w:t>
            </w:r>
          </w:p>
        </w:tc>
      </w:tr>
      <w:tr w:rsidR="00B05DA4" w14:paraId="477B0631" w14:textId="77777777" w:rsidTr="00B05DA4">
        <w:tc>
          <w:tcPr>
            <w:cnfStyle w:val="001000000000" w:firstRow="0" w:lastRow="0" w:firstColumn="1" w:lastColumn="0" w:oddVBand="0" w:evenVBand="0" w:oddHBand="0" w:evenHBand="0" w:firstRowFirstColumn="0" w:firstRowLastColumn="0" w:lastRowFirstColumn="0" w:lastRowLastColumn="0"/>
            <w:tcW w:w="1645" w:type="dxa"/>
            <w:tcBorders>
              <w:right w:val="nil"/>
            </w:tcBorders>
          </w:tcPr>
          <w:p w14:paraId="307DE1EB" w14:textId="77777777" w:rsidR="00B05DA4" w:rsidRDefault="003C4570">
            <w:pPr>
              <w:jc w:val="center"/>
              <w:rPr>
                <w:rFonts w:ascii="Liberation Sans" w:hAnsi="Liberation Sans" w:hint="eastAsia"/>
                <w:b w:val="0"/>
                <w:bCs w:val="0"/>
                <w:color w:val="000000" w:themeColor="text1"/>
              </w:rPr>
            </w:pPr>
            <w:r>
              <w:rPr>
                <w:rFonts w:ascii="Calibri" w:eastAsia="Times New Roman" w:hAnsi="Calibri" w:cs="Calibri"/>
                <w:sz w:val="22"/>
                <w:szCs w:val="22"/>
                <w:lang w:eastAsia="el-GR" w:bidi="ar-SA"/>
              </w:rPr>
              <w:t>ΣΥΝΟΛΟ 2020</w:t>
            </w:r>
          </w:p>
        </w:tc>
        <w:tc>
          <w:tcPr>
            <w:tcW w:w="1530" w:type="dxa"/>
            <w:shd w:val="clear" w:color="auto" w:fill="B4C6E7" w:themeFill="accent1" w:themeFillTint="66"/>
          </w:tcPr>
          <w:p w14:paraId="19E43BC2" w14:textId="6FDE0C30" w:rsidR="00B05DA4" w:rsidRDefault="49E09F5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22.018</w:t>
            </w:r>
          </w:p>
        </w:tc>
        <w:tc>
          <w:tcPr>
            <w:tcW w:w="1631" w:type="dxa"/>
            <w:shd w:val="clear" w:color="auto" w:fill="B4C6E7" w:themeFill="accent1" w:themeFillTint="66"/>
          </w:tcPr>
          <w:p w14:paraId="24DEC335" w14:textId="3E5DC26D"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1</w:t>
            </w:r>
            <w:r w:rsidR="173C295B" w:rsidRPr="2446445D">
              <w:rPr>
                <w:rFonts w:ascii="Calibri" w:eastAsia="Calibri" w:hAnsi="Calibri" w:cs="Calibri"/>
                <w:b/>
                <w:bCs/>
                <w:sz w:val="22"/>
                <w:szCs w:val="22"/>
                <w:lang w:eastAsia="el-GR" w:bidi="ar-SA"/>
              </w:rPr>
              <w:t>4</w:t>
            </w:r>
            <w:r w:rsidRPr="2446445D">
              <w:rPr>
                <w:rFonts w:ascii="Calibri" w:eastAsia="Calibri" w:hAnsi="Calibri" w:cs="Calibri"/>
                <w:b/>
                <w:bCs/>
                <w:sz w:val="22"/>
                <w:szCs w:val="22"/>
                <w:lang w:eastAsia="el-GR" w:bidi="ar-SA"/>
              </w:rPr>
              <w:t>.</w:t>
            </w:r>
            <w:r w:rsidR="5C13FF0D" w:rsidRPr="2446445D">
              <w:rPr>
                <w:rFonts w:ascii="Calibri" w:eastAsia="Calibri" w:hAnsi="Calibri" w:cs="Calibri"/>
                <w:b/>
                <w:bCs/>
                <w:sz w:val="22"/>
                <w:szCs w:val="22"/>
                <w:lang w:eastAsia="el-GR" w:bidi="ar-SA"/>
              </w:rPr>
              <w:t>127</w:t>
            </w:r>
          </w:p>
        </w:tc>
        <w:tc>
          <w:tcPr>
            <w:tcW w:w="1602" w:type="dxa"/>
            <w:shd w:val="clear" w:color="auto" w:fill="B4C6E7" w:themeFill="accent1" w:themeFillTint="66"/>
          </w:tcPr>
          <w:p w14:paraId="2FE3D782" w14:textId="34EA34BD"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2</w:t>
            </w:r>
            <w:r w:rsidR="1FA14C91" w:rsidRPr="2446445D">
              <w:rPr>
                <w:rFonts w:ascii="Calibri" w:eastAsia="Calibri" w:hAnsi="Calibri" w:cs="Calibri"/>
                <w:b/>
                <w:bCs/>
                <w:sz w:val="22"/>
                <w:szCs w:val="22"/>
                <w:lang w:eastAsia="el-GR" w:bidi="ar-SA"/>
              </w:rPr>
              <w:t>3</w:t>
            </w:r>
            <w:r w:rsidRPr="2446445D">
              <w:rPr>
                <w:rFonts w:ascii="Calibri" w:eastAsia="Calibri" w:hAnsi="Calibri" w:cs="Calibri"/>
                <w:b/>
                <w:bCs/>
                <w:sz w:val="22"/>
                <w:szCs w:val="22"/>
                <w:lang w:eastAsia="el-GR" w:bidi="ar-SA"/>
              </w:rPr>
              <w:t>.</w:t>
            </w:r>
            <w:r w:rsidR="284F3B1E" w:rsidRPr="2446445D">
              <w:rPr>
                <w:rFonts w:ascii="Calibri" w:eastAsia="Calibri" w:hAnsi="Calibri" w:cs="Calibri"/>
                <w:b/>
                <w:bCs/>
                <w:sz w:val="22"/>
                <w:szCs w:val="22"/>
                <w:lang w:eastAsia="el-GR" w:bidi="ar-SA"/>
              </w:rPr>
              <w:t>501</w:t>
            </w:r>
          </w:p>
        </w:tc>
        <w:tc>
          <w:tcPr>
            <w:tcW w:w="1602" w:type="dxa"/>
            <w:shd w:val="clear" w:color="auto" w:fill="B4C6E7" w:themeFill="accent1" w:themeFillTint="66"/>
          </w:tcPr>
          <w:p w14:paraId="111E5E8D" w14:textId="0EBA3D3C" w:rsidR="00B05DA4" w:rsidRDefault="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b/>
                <w:bCs/>
                <w:sz w:val="22"/>
                <w:szCs w:val="22"/>
                <w:lang w:eastAsia="el-GR" w:bidi="ar-SA"/>
              </w:rPr>
              <w:t>4</w:t>
            </w:r>
            <w:r w:rsidR="229F6624" w:rsidRPr="2446445D">
              <w:rPr>
                <w:rFonts w:ascii="Calibri" w:eastAsia="Calibri" w:hAnsi="Calibri" w:cs="Calibri"/>
                <w:b/>
                <w:bCs/>
                <w:sz w:val="22"/>
                <w:szCs w:val="22"/>
                <w:lang w:eastAsia="el-GR" w:bidi="ar-SA"/>
              </w:rPr>
              <w:t>39</w:t>
            </w:r>
          </w:p>
        </w:tc>
        <w:tc>
          <w:tcPr>
            <w:tcW w:w="1611" w:type="dxa"/>
            <w:shd w:val="clear" w:color="auto" w:fill="B4C6E7" w:themeFill="accent1" w:themeFillTint="66"/>
          </w:tcPr>
          <w:p w14:paraId="5A3C814B" w14:textId="45DEB5FF" w:rsidR="00B05DA4" w:rsidRDefault="229F662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60</w:t>
            </w:r>
            <w:r w:rsidR="2446445D" w:rsidRPr="2446445D">
              <w:rPr>
                <w:rFonts w:ascii="Calibri" w:eastAsia="Calibri" w:hAnsi="Calibri" w:cs="Calibri"/>
                <w:b/>
                <w:bCs/>
                <w:sz w:val="22"/>
                <w:szCs w:val="22"/>
                <w:lang w:eastAsia="el-GR" w:bidi="ar-SA"/>
              </w:rPr>
              <w:t>.</w:t>
            </w:r>
            <w:r w:rsidR="0AC53499" w:rsidRPr="2446445D">
              <w:rPr>
                <w:rFonts w:ascii="Calibri" w:eastAsia="Calibri" w:hAnsi="Calibri" w:cs="Calibri"/>
                <w:b/>
                <w:bCs/>
                <w:sz w:val="22"/>
                <w:szCs w:val="22"/>
                <w:lang w:eastAsia="el-GR" w:bidi="ar-SA"/>
              </w:rPr>
              <w:t>085</w:t>
            </w:r>
          </w:p>
        </w:tc>
      </w:tr>
    </w:tbl>
    <w:p w14:paraId="1F72F646" w14:textId="77777777" w:rsidR="00B05DA4" w:rsidRDefault="00B05DA4">
      <w:pPr>
        <w:rPr>
          <w:rFonts w:hint="eastAsia"/>
        </w:rPr>
      </w:pPr>
    </w:p>
    <w:p w14:paraId="08CE6F91" w14:textId="77777777" w:rsidR="00B05DA4" w:rsidRDefault="00B05DA4">
      <w:pPr>
        <w:pStyle w:val="BodyText"/>
        <w:spacing w:after="0"/>
        <w:jc w:val="both"/>
        <w:rPr>
          <w:rFonts w:ascii="Calibri" w:eastAsia="Calibri" w:hAnsi="Calibri" w:cs="Calibri"/>
          <w:color w:val="000000" w:themeColor="text1"/>
          <w:sz w:val="22"/>
          <w:szCs w:val="22"/>
          <w:lang w:eastAsia="el-GR" w:bidi="ar-SA"/>
        </w:rPr>
      </w:pPr>
    </w:p>
    <w:p w14:paraId="5AE6E07B" w14:textId="0DA25656" w:rsidR="00B05DA4" w:rsidRDefault="2446445D">
      <w:pPr>
        <w:pStyle w:val="BodyText"/>
        <w:spacing w:after="0"/>
        <w:jc w:val="both"/>
        <w:rPr>
          <w:rFonts w:ascii="Calibri" w:eastAsia="Calibri" w:hAnsi="Calibri" w:cs="Calibri"/>
          <w:color w:val="000000" w:themeColor="text1"/>
          <w:sz w:val="22"/>
          <w:szCs w:val="22"/>
          <w:lang w:eastAsia="el-GR" w:bidi="ar-SA"/>
        </w:rPr>
      </w:pPr>
      <w:r w:rsidRPr="1B76CBF0">
        <w:rPr>
          <w:rFonts w:ascii="Calibri" w:eastAsia="Calibri" w:hAnsi="Calibri" w:cs="Calibri"/>
          <w:color w:val="000000" w:themeColor="text1"/>
          <w:sz w:val="22"/>
          <w:szCs w:val="22"/>
          <w:lang w:eastAsia="el-GR" w:bidi="ar-SA"/>
        </w:rPr>
        <w:t>Ακολούθως, φαίνεται (Γραφ.3) ότι ο ρυθμός έκδοσης των αδειών διαμονής πέφτει αισθητά από τον Μάρτιο του 2020 και μετά, με μια μόνο εξαίρεση το μήνα Ιούλιο όπου εκδόθηκε σημαντικός αριθμός ανανεώσεων.</w:t>
      </w:r>
      <w:r w:rsidR="146AEBE3" w:rsidRPr="1B76CBF0">
        <w:rPr>
          <w:rFonts w:ascii="Calibri" w:eastAsia="Calibri" w:hAnsi="Calibri" w:cs="Calibri"/>
          <w:color w:val="000000" w:themeColor="text1"/>
          <w:sz w:val="22"/>
          <w:szCs w:val="22"/>
          <w:lang w:eastAsia="el-GR" w:bidi="ar-SA"/>
        </w:rPr>
        <w:t xml:space="preserve"> Τ</w:t>
      </w:r>
      <w:r w:rsidR="29D0B28A" w:rsidRPr="1B76CBF0">
        <w:rPr>
          <w:rFonts w:ascii="Calibri" w:eastAsia="Calibri" w:hAnsi="Calibri" w:cs="Calibri"/>
          <w:color w:val="000000" w:themeColor="text1"/>
          <w:sz w:val="22"/>
          <w:szCs w:val="22"/>
          <w:lang w:eastAsia="el-GR" w:bidi="ar-SA"/>
        </w:rPr>
        <w:t>όσο το</w:t>
      </w:r>
      <w:r w:rsidR="146AEBE3" w:rsidRPr="1B76CBF0">
        <w:rPr>
          <w:rFonts w:ascii="Calibri" w:eastAsia="Calibri" w:hAnsi="Calibri" w:cs="Calibri"/>
          <w:color w:val="000000" w:themeColor="text1"/>
          <w:sz w:val="22"/>
          <w:szCs w:val="22"/>
          <w:lang w:eastAsia="el-GR" w:bidi="ar-SA"/>
        </w:rPr>
        <w:t xml:space="preserve"> 2019, </w:t>
      </w:r>
      <w:r w:rsidR="28920566" w:rsidRPr="1B76CBF0">
        <w:rPr>
          <w:rFonts w:ascii="Calibri" w:eastAsia="Calibri" w:hAnsi="Calibri" w:cs="Calibri"/>
          <w:color w:val="000000" w:themeColor="text1"/>
          <w:sz w:val="22"/>
          <w:szCs w:val="22"/>
          <w:lang w:eastAsia="el-GR" w:bidi="ar-SA"/>
        </w:rPr>
        <w:t xml:space="preserve">όσο και το 2020 </w:t>
      </w:r>
      <w:r w:rsidR="146AEBE3" w:rsidRPr="1B76CBF0">
        <w:rPr>
          <w:rFonts w:ascii="Calibri" w:eastAsia="Calibri" w:hAnsi="Calibri" w:cs="Calibri"/>
          <w:color w:val="000000" w:themeColor="text1"/>
          <w:sz w:val="22"/>
          <w:szCs w:val="22"/>
          <w:lang w:eastAsia="el-GR" w:bidi="ar-SA"/>
        </w:rPr>
        <w:t>οι κύριες χώρες προέλευσης των μεταναστών για τους οποίους εκδόθηκαν</w:t>
      </w:r>
      <w:r w:rsidR="7C55F85A" w:rsidRPr="1B76CBF0">
        <w:rPr>
          <w:rFonts w:ascii="Calibri" w:eastAsia="Calibri" w:hAnsi="Calibri" w:cs="Calibri"/>
          <w:color w:val="000000" w:themeColor="text1"/>
          <w:sz w:val="22"/>
          <w:szCs w:val="22"/>
          <w:lang w:eastAsia="el-GR" w:bidi="ar-SA"/>
        </w:rPr>
        <w:t xml:space="preserve"> </w:t>
      </w:r>
      <w:r w:rsidR="146AEBE3" w:rsidRPr="1B76CBF0">
        <w:rPr>
          <w:rFonts w:ascii="Calibri" w:eastAsia="Calibri" w:hAnsi="Calibri" w:cs="Calibri"/>
          <w:color w:val="000000" w:themeColor="text1"/>
          <w:sz w:val="22"/>
          <w:szCs w:val="22"/>
          <w:lang w:eastAsia="el-GR" w:bidi="ar-SA"/>
        </w:rPr>
        <w:t xml:space="preserve"> άδειες διαμονής ήταν οι Αλβανία, η Κίνα και </w:t>
      </w:r>
      <w:r w:rsidR="416173F0" w:rsidRPr="1B76CBF0">
        <w:rPr>
          <w:rFonts w:ascii="Calibri" w:eastAsia="Calibri" w:hAnsi="Calibri" w:cs="Calibri"/>
          <w:color w:val="000000" w:themeColor="text1"/>
          <w:sz w:val="22"/>
          <w:szCs w:val="22"/>
          <w:lang w:eastAsia="el-GR" w:bidi="ar-SA"/>
        </w:rPr>
        <w:t>η Γεωργί</w:t>
      </w:r>
      <w:r w:rsidR="151D2C65" w:rsidRPr="1B76CBF0">
        <w:rPr>
          <w:rFonts w:ascii="Calibri" w:eastAsia="Calibri" w:hAnsi="Calibri" w:cs="Calibri"/>
          <w:color w:val="000000" w:themeColor="text1"/>
          <w:sz w:val="22"/>
          <w:szCs w:val="22"/>
          <w:lang w:eastAsia="el-GR" w:bidi="ar-SA"/>
        </w:rPr>
        <w:t>α (αρχικές χορηγήσεις).</w:t>
      </w:r>
    </w:p>
    <w:p w14:paraId="61CDCEAD" w14:textId="77777777" w:rsidR="00B05DA4" w:rsidRDefault="00B05DA4">
      <w:pPr>
        <w:pStyle w:val="BodyText"/>
        <w:spacing w:after="0"/>
        <w:jc w:val="both"/>
        <w:rPr>
          <w:rFonts w:ascii="Calibri" w:eastAsia="Calibri" w:hAnsi="Calibri" w:cs="Calibri"/>
          <w:color w:val="000000" w:themeColor="text1"/>
          <w:sz w:val="22"/>
          <w:szCs w:val="22"/>
          <w:lang w:eastAsia="el-GR" w:bidi="ar-SA"/>
        </w:rPr>
      </w:pPr>
    </w:p>
    <w:p w14:paraId="1AEA6549" w14:textId="4C9B8711"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72D80209" w14:textId="5CB5F7E0"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327B5935" w14:textId="3FB7F28B"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3569669E" w14:textId="2614DBA1"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1E982CAB" w14:textId="7E71AA77"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4DABDE5D" w14:textId="25D7A761"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735B068A" w14:textId="49556C41" w:rsidR="43A95CF6" w:rsidRDefault="43A95CF6" w:rsidP="43A95CF6">
      <w:pPr>
        <w:pStyle w:val="BodyText"/>
        <w:spacing w:after="0"/>
        <w:jc w:val="both"/>
        <w:rPr>
          <w:rFonts w:ascii="Calibri" w:eastAsia="Calibri" w:hAnsi="Calibri" w:cs="Calibri"/>
          <w:color w:val="000000" w:themeColor="text1"/>
          <w:sz w:val="22"/>
          <w:szCs w:val="22"/>
          <w:lang w:eastAsia="el-GR" w:bidi="ar-SA"/>
        </w:rPr>
      </w:pPr>
    </w:p>
    <w:p w14:paraId="2E5F841E"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sz w:val="22"/>
          <w:szCs w:val="22"/>
          <w:lang w:eastAsia="el-GR" w:bidi="ar-SA"/>
        </w:rPr>
        <w:t>Γράφημα 3</w:t>
      </w:r>
    </w:p>
    <w:p w14:paraId="6BB9E253" w14:textId="77777777" w:rsidR="00B05DA4" w:rsidRDefault="00B05DA4">
      <w:pPr>
        <w:pStyle w:val="BodyText"/>
        <w:spacing w:after="0"/>
        <w:jc w:val="both"/>
        <w:rPr>
          <w:rFonts w:ascii="Calibri" w:eastAsia="Calibri" w:hAnsi="Calibri" w:cs="Calibri"/>
          <w:color w:val="000000" w:themeColor="text1"/>
          <w:sz w:val="22"/>
          <w:szCs w:val="22"/>
          <w:lang w:eastAsia="el-GR" w:bidi="ar-SA"/>
        </w:rPr>
      </w:pPr>
    </w:p>
    <w:p w14:paraId="4E1D72C9" w14:textId="0EE73995" w:rsidR="00B05DA4" w:rsidRDefault="00B05DA4">
      <w:pPr>
        <w:rPr>
          <w:rFonts w:hint="eastAsia"/>
        </w:rPr>
      </w:pPr>
    </w:p>
    <w:p w14:paraId="23DE523C" w14:textId="4153B645" w:rsidR="00B05DA4" w:rsidRDefault="00B05DA4" w:rsidP="43A95CF6">
      <w:pPr>
        <w:rPr>
          <w:rFonts w:hint="eastAsia"/>
        </w:rPr>
      </w:pPr>
    </w:p>
    <w:p w14:paraId="595A6750" w14:textId="702749DF" w:rsidR="43A95CF6" w:rsidRDefault="43A95CF6" w:rsidP="43A95CF6">
      <w:pPr>
        <w:rPr>
          <w:rFonts w:hint="eastAsia"/>
        </w:rPr>
      </w:pPr>
    </w:p>
    <w:p w14:paraId="0691869B" w14:textId="422DC624" w:rsidR="43A95CF6" w:rsidRDefault="43A95CF6" w:rsidP="43A95CF6">
      <w:pPr>
        <w:rPr>
          <w:rFonts w:hint="eastAsia"/>
        </w:rPr>
      </w:pPr>
    </w:p>
    <w:p w14:paraId="0814C0B8" w14:textId="27EB2610" w:rsidR="3DB0A04A" w:rsidRDefault="00371B0B">
      <w:pPr>
        <w:rPr>
          <w:rFonts w:hint="eastAsia"/>
        </w:rPr>
      </w:pPr>
      <w:r>
        <w:rPr>
          <w:noProof/>
        </w:rPr>
        <w:drawing>
          <wp:inline distT="0" distB="0" distL="0" distR="0" wp14:anchorId="03200C88" wp14:editId="0556AE27">
            <wp:extent cx="5463540" cy="3398520"/>
            <wp:effectExtent l="0" t="0" r="3810" b="11430"/>
            <wp:docPr id="3" name="Γράφημα 3">
              <a:extLst xmlns:a="http://schemas.openxmlformats.org/drawingml/2006/main">
                <a:ext uri="{FF2B5EF4-FFF2-40B4-BE49-F238E27FC236}">
                  <a16:creationId xmlns:a16="http://schemas.microsoft.com/office/drawing/2014/main" id="{CB1F1973-CCAD-49F3-9A6E-19C6E2592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5126FC" w14:textId="4BB4D917" w:rsidR="43A95CF6" w:rsidRDefault="43A95CF6" w:rsidP="43A95CF6">
      <w:pPr>
        <w:rPr>
          <w:rFonts w:hint="eastAsia"/>
        </w:rPr>
      </w:pPr>
    </w:p>
    <w:p w14:paraId="52E56223" w14:textId="77777777" w:rsidR="00B05DA4" w:rsidRDefault="00B05DA4">
      <w:pPr>
        <w:pStyle w:val="BodyText"/>
        <w:spacing w:after="0"/>
        <w:jc w:val="both"/>
        <w:rPr>
          <w:rFonts w:hint="eastAsia"/>
        </w:rPr>
      </w:pPr>
    </w:p>
    <w:p w14:paraId="07547A01" w14:textId="10573C56" w:rsidR="00B05DA4" w:rsidRDefault="00371B0B">
      <w:pPr>
        <w:pStyle w:val="BodyText"/>
        <w:spacing w:after="0"/>
        <w:rPr>
          <w:rFonts w:hint="eastAsia"/>
        </w:rPr>
      </w:pPr>
      <w:r>
        <w:rPr>
          <w:noProof/>
        </w:rPr>
        <w:drawing>
          <wp:inline distT="0" distB="0" distL="0" distR="0" wp14:anchorId="7DB2742C" wp14:editId="3F377CD1">
            <wp:extent cx="5553075" cy="3281363"/>
            <wp:effectExtent l="0" t="0" r="9525" b="14605"/>
            <wp:docPr id="4" name="Γράφημα 4">
              <a:extLst xmlns:a="http://schemas.openxmlformats.org/drawingml/2006/main">
                <a:ext uri="{FF2B5EF4-FFF2-40B4-BE49-F238E27FC236}">
                  <a16:creationId xmlns:a16="http://schemas.microsoft.com/office/drawing/2014/main" id="{D3486071-A7B6-4021-BD03-C17CD6D598C6}"/>
                </a:ext>
                <a:ext uri="{147F2762-F138-4A5C-976F-8EAC2B608ADB}">
                  <a16:predDERef xmlns:a16="http://schemas.microsoft.com/office/drawing/2014/main" pred="{E187B951-615D-478F-998F-9900B860ED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43CB0F" w14:textId="77777777" w:rsidR="00B05DA4" w:rsidRDefault="00B05DA4">
      <w:pPr>
        <w:pStyle w:val="BodyText"/>
        <w:spacing w:after="0"/>
        <w:jc w:val="both"/>
        <w:rPr>
          <w:rFonts w:hint="eastAsia"/>
        </w:rPr>
      </w:pPr>
    </w:p>
    <w:p w14:paraId="07459315" w14:textId="77777777" w:rsidR="00B05DA4" w:rsidRDefault="00B05DA4">
      <w:pPr>
        <w:rPr>
          <w:rFonts w:hint="eastAsia"/>
        </w:rPr>
      </w:pPr>
    </w:p>
    <w:p w14:paraId="50E5C7C3" w14:textId="2E55E589" w:rsidR="00B05DA4" w:rsidRDefault="00B05DA4" w:rsidP="43A95CF6">
      <w:pPr>
        <w:rPr>
          <w:rFonts w:hint="eastAsia"/>
        </w:rPr>
      </w:pPr>
    </w:p>
    <w:p w14:paraId="60AF972A" w14:textId="70CCAC07" w:rsidR="00B05DA4" w:rsidRDefault="00B05DA4" w:rsidP="43A95CF6">
      <w:pPr>
        <w:rPr>
          <w:rFonts w:hint="eastAsia"/>
        </w:rPr>
      </w:pPr>
    </w:p>
    <w:p w14:paraId="5C50B852" w14:textId="0EB30F8E" w:rsidR="00B05DA4" w:rsidRDefault="00B05DA4" w:rsidP="43A95CF6">
      <w:pPr>
        <w:rPr>
          <w:rFonts w:hint="eastAsia"/>
        </w:rPr>
      </w:pPr>
    </w:p>
    <w:p w14:paraId="68627594" w14:textId="112444CC" w:rsidR="00B05DA4" w:rsidRDefault="00B05DA4" w:rsidP="43A95CF6">
      <w:pPr>
        <w:rPr>
          <w:rFonts w:hint="eastAsia"/>
        </w:rPr>
      </w:pPr>
    </w:p>
    <w:p w14:paraId="30672FCD" w14:textId="2F1DC538" w:rsidR="00B05DA4" w:rsidRDefault="00B05DA4" w:rsidP="43A95CF6">
      <w:pPr>
        <w:rPr>
          <w:rFonts w:hint="eastAsia"/>
        </w:rPr>
      </w:pPr>
    </w:p>
    <w:p w14:paraId="7F6C05DB" w14:textId="4E6899AF" w:rsidR="00B05DA4" w:rsidRDefault="00B05DA4" w:rsidP="43A95CF6">
      <w:pPr>
        <w:rPr>
          <w:rFonts w:hint="eastAsia"/>
        </w:rPr>
      </w:pPr>
    </w:p>
    <w:p w14:paraId="65AE979E" w14:textId="0AA193EC" w:rsidR="00B05DA4" w:rsidRDefault="00B05DA4" w:rsidP="43A95CF6">
      <w:pPr>
        <w:rPr>
          <w:rFonts w:hint="eastAsia"/>
        </w:rPr>
      </w:pPr>
    </w:p>
    <w:p w14:paraId="6537F28F" w14:textId="4409210C" w:rsidR="00B05DA4" w:rsidRDefault="00B05DA4" w:rsidP="43A95CF6">
      <w:pPr>
        <w:rPr>
          <w:rFonts w:hint="eastAsia"/>
        </w:rPr>
      </w:pPr>
    </w:p>
    <w:p w14:paraId="0DCEC5F3" w14:textId="77777777" w:rsidR="00B05DA4" w:rsidRDefault="003C4570">
      <w:pPr>
        <w:pStyle w:val="BodyText"/>
        <w:numPr>
          <w:ilvl w:val="0"/>
          <w:numId w:val="1"/>
        </w:numPr>
        <w:tabs>
          <w:tab w:val="left" w:pos="360"/>
        </w:tabs>
        <w:spacing w:after="0"/>
        <w:ind w:left="360"/>
        <w:jc w:val="both"/>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Γ. Μόνιμη άδεια διαμονής επενδυτή (</w:t>
      </w:r>
      <w:proofErr w:type="spellStart"/>
      <w:r>
        <w:rPr>
          <w:rFonts w:ascii="Calibri" w:eastAsia="Calibri" w:hAnsi="Calibri" w:cs="Calibri"/>
          <w:b/>
          <w:bCs/>
          <w:kern w:val="0"/>
          <w:sz w:val="22"/>
          <w:szCs w:val="22"/>
          <w:lang w:eastAsia="el-GR" w:bidi="ar-SA"/>
        </w:rPr>
        <w:t>Αρ</w:t>
      </w:r>
      <w:proofErr w:type="spellEnd"/>
      <w:r>
        <w:rPr>
          <w:rFonts w:ascii="Calibri" w:eastAsia="Calibri" w:hAnsi="Calibri" w:cs="Calibri"/>
          <w:b/>
          <w:bCs/>
          <w:kern w:val="0"/>
          <w:sz w:val="22"/>
          <w:szCs w:val="22"/>
          <w:lang w:eastAsia="el-GR" w:bidi="ar-SA"/>
        </w:rPr>
        <w:t>. 20, Ν. 4251/2014)</w:t>
      </w:r>
    </w:p>
    <w:p w14:paraId="6DFB9E20" w14:textId="77777777" w:rsidR="00B05DA4" w:rsidRDefault="00B05DA4">
      <w:pPr>
        <w:rPr>
          <w:rFonts w:ascii="Calibri" w:hAnsi="Calibri"/>
          <w:b/>
          <w:bCs/>
          <w:sz w:val="28"/>
          <w:szCs w:val="28"/>
        </w:rPr>
      </w:pPr>
    </w:p>
    <w:p w14:paraId="188F121F"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kern w:val="0"/>
          <w:sz w:val="22"/>
          <w:szCs w:val="22"/>
          <w:lang w:eastAsia="el-GR" w:bidi="ar-SA"/>
        </w:rPr>
        <w:t>Β</w:t>
      </w:r>
      <w:r>
        <w:rPr>
          <w:rFonts w:ascii="Calibri" w:eastAsia="Calibri" w:hAnsi="Calibri" w:cs="Calibri"/>
          <w:color w:val="000000" w:themeColor="text1"/>
          <w:sz w:val="22"/>
          <w:szCs w:val="22"/>
          <w:lang w:eastAsia="el-GR" w:bidi="ar-SA"/>
        </w:rPr>
        <w:t>ασικά σημεία που διέπουν αυτόν τον ιδιαίτερου ενδιαφέροντος τύπο άδειας διαμονής είναι:</w:t>
      </w:r>
    </w:p>
    <w:p w14:paraId="29848591"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43A95CF6">
        <w:rPr>
          <w:rFonts w:ascii="Calibri" w:eastAsia="Calibri" w:hAnsi="Calibri" w:cs="Calibri"/>
          <w:color w:val="000000" w:themeColor="text1"/>
          <w:sz w:val="22"/>
          <w:szCs w:val="22"/>
          <w:lang w:eastAsia="el-GR" w:bidi="ar-SA"/>
        </w:rPr>
        <w:t>1. Με απόφαση του Γενικού Γραμματέα της Αποκεντρωμένης Διοίκησης, χορηγείται άδεια διαμονής για πέντε έτη, με δυνατότητα ανανέωσης, σε πολίτη τρίτης χώρας, που:</w:t>
      </w:r>
    </w:p>
    <w:p w14:paraId="1C59A797"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43A95CF6">
        <w:rPr>
          <w:rFonts w:ascii="Calibri" w:eastAsia="Calibri" w:hAnsi="Calibri" w:cs="Calibri"/>
          <w:color w:val="000000" w:themeColor="text1"/>
          <w:sz w:val="22"/>
          <w:szCs w:val="22"/>
          <w:lang w:eastAsia="el-GR" w:bidi="ar-SA"/>
        </w:rPr>
        <w:t>(α) Έχει εισέλθει νομίμως στη χώρα με οποιαδήποτε θεώρηση εισόδου ή διαμένει νομίμως στη χώρα ακόμη και αν ο τίτλος διαμονής που κατέχει δεν επιτρέπει αλλαγή σκοπού,</w:t>
      </w:r>
    </w:p>
    <w:p w14:paraId="642BF724"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43A95CF6">
        <w:rPr>
          <w:rFonts w:ascii="Calibri" w:eastAsia="Calibri" w:hAnsi="Calibri" w:cs="Calibri"/>
          <w:color w:val="000000" w:themeColor="text1"/>
          <w:sz w:val="22"/>
          <w:szCs w:val="22"/>
          <w:lang w:eastAsia="el-GR" w:bidi="ar-SA"/>
        </w:rPr>
        <w:t>(β) Διαθέτει προσωπικά κατά πλήρη κυριότητα, νομή και κατοχή, ακίνητη περιουσία στην Ελλάδα,</w:t>
      </w:r>
    </w:p>
    <w:p w14:paraId="0C793D10"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43A95CF6">
        <w:rPr>
          <w:rFonts w:ascii="Calibri" w:eastAsia="Calibri" w:hAnsi="Calibri" w:cs="Calibri"/>
          <w:color w:val="000000" w:themeColor="text1"/>
          <w:sz w:val="22"/>
          <w:szCs w:val="22"/>
          <w:lang w:eastAsia="el-GR" w:bidi="ar-SA"/>
        </w:rPr>
        <w:t>(γ) Διαθέτει κατά πλήρη κυριότητα, νομή και κατοχή ακίνητη περιουσία στην Ελλάδα,</w:t>
      </w:r>
    </w:p>
    <w:p w14:paraId="7CF8546B"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43A95CF6">
        <w:rPr>
          <w:rFonts w:ascii="Calibri" w:eastAsia="Calibri" w:hAnsi="Calibri" w:cs="Calibri"/>
          <w:color w:val="000000" w:themeColor="text1"/>
          <w:sz w:val="22"/>
          <w:szCs w:val="22"/>
          <w:lang w:eastAsia="el-GR" w:bidi="ar-SA"/>
        </w:rPr>
        <w:t>(δ) Έχει συνάψει τουλάχιστον δεκαετούς διάρκειας μίσθωση ξενοδοχειακών καταλυμάτων ή τουριστικών επιπλωμένων κατοικιών σε σύνθετα τουριστικά καταλύματα ή σύμβαση χρονομεριστικής μίσθωσης,</w:t>
      </w:r>
    </w:p>
    <w:p w14:paraId="17C8939F" w14:textId="77777777" w:rsidR="00B05DA4" w:rsidRDefault="003C4570">
      <w:pPr>
        <w:pStyle w:val="BodyText"/>
        <w:spacing w:after="0"/>
        <w:jc w:val="both"/>
        <w:rPr>
          <w:rFonts w:ascii="Calibri" w:eastAsia="Calibri" w:hAnsi="Calibri" w:cs="Calibri"/>
          <w:color w:val="000000" w:themeColor="text1"/>
          <w:sz w:val="22"/>
          <w:szCs w:val="22"/>
          <w:lang w:eastAsia="el-GR" w:bidi="ar-SA"/>
        </w:rPr>
      </w:pPr>
      <w:r w:rsidRPr="43A95CF6">
        <w:rPr>
          <w:rFonts w:ascii="Calibri" w:eastAsia="Calibri" w:hAnsi="Calibri" w:cs="Calibri"/>
          <w:color w:val="000000" w:themeColor="text1"/>
          <w:sz w:val="22"/>
          <w:szCs w:val="22"/>
          <w:lang w:eastAsia="el-GR" w:bidi="ar-SA"/>
        </w:rPr>
        <w:t>(ε) Απέκτησε κατά πλήρη κυριότητα και νομή ως εξ αδιαθέτου ή από διαθήκη κληρονόμος ή συνεπεία γονικής παροχής, ακίνητη περιουσία αντικειμενικής αξίας διακόσιες πενήντα χιλιάδες (250.000) ευρώ, και είναι ενήλικος.</w:t>
      </w:r>
    </w:p>
    <w:p w14:paraId="70DF9E56" w14:textId="77777777" w:rsidR="00B05DA4" w:rsidRDefault="00B05DA4">
      <w:pPr>
        <w:pStyle w:val="BodyText"/>
        <w:spacing w:after="0"/>
        <w:jc w:val="both"/>
        <w:rPr>
          <w:rFonts w:ascii="Calibri" w:hAnsi="Calibri"/>
          <w:sz w:val="28"/>
          <w:szCs w:val="28"/>
        </w:rPr>
      </w:pPr>
    </w:p>
    <w:p w14:paraId="2F818109" w14:textId="77777777" w:rsidR="00B05DA4" w:rsidRDefault="003C457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2. Το ελάχιστο ύψος της ακίνητης περιουσίας, καθώς και το συμβατικό τίμημα των μισθώσεων ξενοδοχειακών καταλυμάτων ή τουριστικών κατοικιών του παρόντος άρθρου, καθορίζεται σε διακόσιες πενήντα χιλιάδες (250.000) ευρώ και πρέπει να έχει καταβληθεί ολοσχερώς κατά την υπογραφή του συμβολαίου. </w:t>
      </w:r>
    </w:p>
    <w:p w14:paraId="44E871BC" w14:textId="77777777" w:rsidR="00B05DA4" w:rsidRDefault="00B05DA4">
      <w:pPr>
        <w:pStyle w:val="BodyText"/>
        <w:spacing w:after="0"/>
        <w:jc w:val="both"/>
        <w:rPr>
          <w:rFonts w:ascii="Calibri" w:eastAsia="Calibri" w:hAnsi="Calibri" w:cs="Calibri"/>
          <w:color w:val="000000" w:themeColor="text1"/>
          <w:kern w:val="0"/>
          <w:sz w:val="22"/>
          <w:szCs w:val="22"/>
          <w:lang w:eastAsia="el-GR" w:bidi="ar-SA"/>
        </w:rPr>
      </w:pPr>
    </w:p>
    <w:p w14:paraId="0CB22381" w14:textId="77777777" w:rsidR="00B05DA4" w:rsidRDefault="003C457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3. Στους πολίτες τρίτων χωρών, κατόχους ακινήτων παρέχεται δυνατότητα εκμίσθωσης αυτών.</w:t>
      </w:r>
    </w:p>
    <w:p w14:paraId="144A5D23" w14:textId="77777777" w:rsidR="00B05DA4" w:rsidRDefault="00B05DA4">
      <w:pPr>
        <w:pStyle w:val="BodyText"/>
        <w:spacing w:after="0"/>
        <w:jc w:val="both"/>
        <w:rPr>
          <w:rFonts w:ascii="Calibri" w:eastAsia="Calibri" w:hAnsi="Calibri" w:cs="Calibri"/>
          <w:color w:val="000000" w:themeColor="text1"/>
          <w:kern w:val="0"/>
          <w:sz w:val="22"/>
          <w:szCs w:val="22"/>
          <w:lang w:eastAsia="el-GR" w:bidi="ar-SA"/>
        </w:rPr>
      </w:pPr>
    </w:p>
    <w:p w14:paraId="600DC913" w14:textId="77777777" w:rsidR="00B05DA4" w:rsidRDefault="003C457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4. Ο επενδυτής μπορεί να συνοδεύεται και από τα μέλη της οικογένειας του στα οποία χορηγείται, ύστερα από αίτηση τους, ατομική άδεια διαμονής που λήγει ταυτόχρονα με την άδεια διαμονής του συντηρούντος.</w:t>
      </w:r>
    </w:p>
    <w:p w14:paraId="738610EB" w14:textId="77777777" w:rsidR="00B05DA4" w:rsidRDefault="00B05DA4">
      <w:pPr>
        <w:pStyle w:val="BodyText"/>
        <w:spacing w:after="0"/>
        <w:jc w:val="both"/>
        <w:rPr>
          <w:rFonts w:ascii="Calibri" w:hAnsi="Calibri"/>
          <w:sz w:val="28"/>
          <w:szCs w:val="28"/>
        </w:rPr>
      </w:pPr>
    </w:p>
    <w:p w14:paraId="3C7A0C49" w14:textId="77777777" w:rsidR="00B05DA4" w:rsidRDefault="003C457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 xml:space="preserve">5. Η ως άνω άδεια μπορεί να ανανεώνεται για ισόχρονη διάρκεια, κάθε φορά, εφόσον η ακίνητη περιουσία παραμένει στην κυριότητα και νομή του πολίτη τρίτης χώρας ή παραμένουν σε ισχύ οι συμβάσεις της παραγράφου 1 της παρούσας και πληρούνται οι λοιπές, προβλεπόμενες από το νόμο προϋποθέσεις. Διαστήματα απουσίας από τη χώρα δεν αποτελούν </w:t>
      </w:r>
      <w:proofErr w:type="spellStart"/>
      <w:r>
        <w:rPr>
          <w:rFonts w:ascii="Calibri" w:eastAsia="Calibri" w:hAnsi="Calibri" w:cs="Calibri"/>
          <w:color w:val="000000" w:themeColor="text1"/>
          <w:kern w:val="0"/>
          <w:sz w:val="22"/>
          <w:szCs w:val="22"/>
          <w:lang w:eastAsia="el-GR" w:bidi="ar-SA"/>
        </w:rPr>
        <w:t>παρακωλυτικό</w:t>
      </w:r>
      <w:proofErr w:type="spellEnd"/>
      <w:r>
        <w:rPr>
          <w:rFonts w:ascii="Calibri" w:eastAsia="Calibri" w:hAnsi="Calibri" w:cs="Calibri"/>
          <w:color w:val="000000" w:themeColor="text1"/>
          <w:kern w:val="0"/>
          <w:sz w:val="22"/>
          <w:szCs w:val="22"/>
          <w:lang w:eastAsia="el-GR" w:bidi="ar-SA"/>
        </w:rPr>
        <w:t xml:space="preserve"> λόγο για την ανανέωση της άδειας διαμονής. </w:t>
      </w:r>
    </w:p>
    <w:p w14:paraId="637805D2" w14:textId="77777777" w:rsidR="00B05DA4" w:rsidRDefault="00B05DA4">
      <w:pPr>
        <w:pStyle w:val="BodyText"/>
        <w:spacing w:after="0"/>
        <w:jc w:val="both"/>
        <w:rPr>
          <w:rFonts w:ascii="Calibri" w:eastAsia="Calibri" w:hAnsi="Calibri" w:cs="Calibri"/>
          <w:color w:val="000000" w:themeColor="text1"/>
          <w:kern w:val="0"/>
          <w:sz w:val="22"/>
          <w:szCs w:val="22"/>
          <w:lang w:eastAsia="el-GR" w:bidi="ar-SA"/>
        </w:rPr>
      </w:pPr>
    </w:p>
    <w:p w14:paraId="463F29E8" w14:textId="77777777" w:rsidR="00B05DA4" w:rsidRDefault="00B05DA4">
      <w:pPr>
        <w:pStyle w:val="BodyText"/>
        <w:spacing w:after="0"/>
        <w:jc w:val="both"/>
        <w:rPr>
          <w:rFonts w:ascii="Calibri" w:eastAsia="Calibri" w:hAnsi="Calibri" w:cs="Calibri"/>
          <w:color w:val="000000" w:themeColor="text1"/>
          <w:sz w:val="22"/>
          <w:szCs w:val="22"/>
          <w:lang w:eastAsia="el-GR" w:bidi="ar-SA"/>
        </w:rPr>
      </w:pPr>
    </w:p>
    <w:p w14:paraId="5C798396" w14:textId="39F4B781" w:rsidR="00B05DA4" w:rsidRDefault="003C457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 xml:space="preserve">Ο πίνακας </w:t>
      </w:r>
      <w:r w:rsidR="13FF2BB4">
        <w:rPr>
          <w:rFonts w:ascii="Calibri" w:eastAsia="Calibri" w:hAnsi="Calibri" w:cs="Calibri"/>
          <w:color w:val="000000" w:themeColor="text1"/>
          <w:kern w:val="0"/>
          <w:sz w:val="22"/>
          <w:szCs w:val="22"/>
          <w:lang w:eastAsia="el-GR" w:bidi="ar-SA"/>
        </w:rPr>
        <w:t>4</w:t>
      </w:r>
      <w:r>
        <w:rPr>
          <w:rFonts w:ascii="Calibri" w:eastAsia="Calibri" w:hAnsi="Calibri" w:cs="Calibri"/>
          <w:color w:val="000000" w:themeColor="text1"/>
          <w:kern w:val="0"/>
          <w:sz w:val="22"/>
          <w:szCs w:val="22"/>
          <w:lang w:eastAsia="el-GR" w:bidi="ar-SA"/>
        </w:rPr>
        <w:t xml:space="preserve"> παρουσιάζει τις άδειες διαμονής που ισχύουν σε συγκεκριμένη χρονική στιγμή (απόθεμα/</w:t>
      </w:r>
      <w:proofErr w:type="spellStart"/>
      <w:r>
        <w:rPr>
          <w:rFonts w:ascii="Calibri" w:eastAsia="Calibri" w:hAnsi="Calibri" w:cs="Calibri"/>
          <w:color w:val="000000" w:themeColor="text1"/>
          <w:kern w:val="0"/>
          <w:sz w:val="22"/>
          <w:szCs w:val="22"/>
          <w:lang w:eastAsia="el-GR" w:bidi="ar-SA"/>
        </w:rPr>
        <w:t>stock</w:t>
      </w:r>
      <w:proofErr w:type="spellEnd"/>
      <w:r>
        <w:rPr>
          <w:rFonts w:ascii="Calibri" w:eastAsia="Calibri" w:hAnsi="Calibri" w:cs="Calibri"/>
          <w:color w:val="000000" w:themeColor="text1"/>
          <w:kern w:val="0"/>
          <w:sz w:val="22"/>
          <w:szCs w:val="22"/>
          <w:lang w:eastAsia="el-GR" w:bidi="ar-SA"/>
        </w:rPr>
        <w:t>) για τους επενδυτές και τα μέλη οικογένειάς τους, για τα έτη 2019 και 2020.</w:t>
      </w:r>
    </w:p>
    <w:p w14:paraId="3B7B4B86" w14:textId="77777777" w:rsidR="00B05DA4" w:rsidRDefault="00B05DA4">
      <w:pPr>
        <w:pStyle w:val="BodyText"/>
        <w:spacing w:after="0"/>
        <w:jc w:val="both"/>
        <w:rPr>
          <w:rFonts w:ascii="Calibri" w:eastAsia="Calibri" w:hAnsi="Calibri" w:cs="Calibri"/>
          <w:color w:val="000000" w:themeColor="text1"/>
          <w:kern w:val="0"/>
          <w:sz w:val="22"/>
          <w:szCs w:val="22"/>
          <w:lang w:eastAsia="el-GR" w:bidi="ar-SA"/>
        </w:rPr>
      </w:pPr>
    </w:p>
    <w:p w14:paraId="75FEFC96" w14:textId="1F363A7D" w:rsidR="00B05DA4" w:rsidRDefault="003C4570">
      <w:pPr>
        <w:pStyle w:val="BodyText"/>
        <w:spacing w:after="0"/>
        <w:jc w:val="both"/>
        <w:rPr>
          <w:rFonts w:ascii="Calibri" w:eastAsia="Calibri" w:hAnsi="Calibri" w:cs="Calibri"/>
          <w:color w:val="000000" w:themeColor="text1"/>
          <w:kern w:val="0"/>
          <w:sz w:val="22"/>
          <w:szCs w:val="22"/>
          <w:lang w:eastAsia="el-GR" w:bidi="ar-SA"/>
        </w:rPr>
      </w:pPr>
      <w:r>
        <w:rPr>
          <w:rFonts w:ascii="Calibri" w:eastAsia="Calibri" w:hAnsi="Calibri" w:cs="Calibri"/>
          <w:color w:val="000000" w:themeColor="text1"/>
          <w:kern w:val="0"/>
          <w:sz w:val="22"/>
          <w:szCs w:val="22"/>
          <w:lang w:eastAsia="el-GR" w:bidi="ar-SA"/>
        </w:rPr>
        <w:t>Πίν.</w:t>
      </w:r>
      <w:r w:rsidR="5FBCF64D">
        <w:rPr>
          <w:rFonts w:ascii="Calibri" w:eastAsia="Calibri" w:hAnsi="Calibri" w:cs="Calibri"/>
          <w:color w:val="000000" w:themeColor="text1"/>
          <w:kern w:val="0"/>
          <w:sz w:val="22"/>
          <w:szCs w:val="22"/>
          <w:lang w:eastAsia="el-GR" w:bidi="ar-SA"/>
        </w:rPr>
        <w:t>4</w:t>
      </w:r>
    </w:p>
    <w:p w14:paraId="3A0FF5F2" w14:textId="77777777" w:rsidR="00B05DA4" w:rsidRDefault="00B05DA4">
      <w:pPr>
        <w:pStyle w:val="BodyText"/>
        <w:spacing w:after="0"/>
        <w:jc w:val="both"/>
        <w:rPr>
          <w:rFonts w:ascii="Calibri" w:eastAsia="Calibri" w:hAnsi="Calibri" w:cs="Calibri"/>
          <w:color w:val="000000" w:themeColor="text1"/>
          <w:kern w:val="0"/>
          <w:sz w:val="22"/>
          <w:szCs w:val="22"/>
          <w:lang w:eastAsia="el-GR" w:bidi="ar-SA"/>
        </w:rPr>
      </w:pPr>
    </w:p>
    <w:tbl>
      <w:tblPr>
        <w:tblStyle w:val="GridTable5Dark-Accent1"/>
        <w:tblW w:w="8979" w:type="dxa"/>
        <w:shd w:val="clear" w:color="auto" w:fill="D9E2F3"/>
        <w:tblLook w:val="04A0" w:firstRow="1" w:lastRow="0" w:firstColumn="1" w:lastColumn="0" w:noHBand="0" w:noVBand="1"/>
      </w:tblPr>
      <w:tblGrid>
        <w:gridCol w:w="1587"/>
        <w:gridCol w:w="2362"/>
        <w:gridCol w:w="2383"/>
        <w:gridCol w:w="2647"/>
      </w:tblGrid>
      <w:tr w:rsidR="00B05DA4" w14:paraId="5BD6FF05" w14:textId="77777777" w:rsidTr="00B05DA4">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978" w:type="dxa"/>
            <w:gridSpan w:val="4"/>
          </w:tcPr>
          <w:p w14:paraId="0653DED3" w14:textId="77777777" w:rsidR="00B05DA4" w:rsidRDefault="003C4570">
            <w:pPr>
              <w:pStyle w:val="a3"/>
              <w:jc w:val="center"/>
              <w:rPr>
                <w:rFonts w:ascii="Calibri" w:eastAsia="Calibri" w:hAnsi="Calibri" w:cs="Calibri"/>
                <w:kern w:val="0"/>
                <w:sz w:val="28"/>
                <w:szCs w:val="28"/>
                <w:lang w:eastAsia="el-GR" w:bidi="ar-SA"/>
              </w:rPr>
            </w:pPr>
            <w:r>
              <w:rPr>
                <w:rFonts w:ascii="Calibri" w:eastAsia="Calibri" w:hAnsi="Calibri" w:cs="Calibri"/>
                <w:kern w:val="0"/>
                <w:sz w:val="28"/>
                <w:szCs w:val="28"/>
                <w:lang w:eastAsia="el-GR" w:bidi="ar-SA"/>
              </w:rPr>
              <w:t>ΑΡΧΙΚΕΣ ΧΟΡΗΓΗΣΕΙΣ</w:t>
            </w:r>
          </w:p>
        </w:tc>
      </w:tr>
      <w:tr w:rsidR="00B05DA4" w14:paraId="370A7303" w14:textId="77777777" w:rsidTr="00B05DA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630AD66" w14:textId="77777777" w:rsidR="00B05DA4" w:rsidRDefault="00B05DA4">
            <w:pPr>
              <w:pStyle w:val="a3"/>
              <w:rPr>
                <w:rFonts w:ascii="Liberation Sans" w:hAnsi="Liberation Sans" w:hint="eastAsia"/>
                <w:color w:val="000000"/>
              </w:rPr>
            </w:pPr>
          </w:p>
        </w:tc>
        <w:tc>
          <w:tcPr>
            <w:tcW w:w="2362" w:type="dxa"/>
          </w:tcPr>
          <w:p w14:paraId="5CA24C67"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ΜΟΝΙΜΟΣ ΕΠΕΝΔΥΤΗΣ</w:t>
            </w:r>
          </w:p>
        </w:tc>
        <w:tc>
          <w:tcPr>
            <w:tcW w:w="2383" w:type="dxa"/>
          </w:tcPr>
          <w:p w14:paraId="054336FD"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ΜΕΛΗ ΟΙΚΟΓΕΝΕΙΑΣ</w:t>
            </w:r>
          </w:p>
        </w:tc>
        <w:tc>
          <w:tcPr>
            <w:tcW w:w="2647" w:type="dxa"/>
          </w:tcPr>
          <w:p w14:paraId="031BCA56"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kern w:val="0"/>
                <w:sz w:val="22"/>
                <w:szCs w:val="22"/>
                <w:lang w:eastAsia="el-GR" w:bidi="ar-SA"/>
              </w:rPr>
            </w:pPr>
            <w:r>
              <w:rPr>
                <w:rFonts w:ascii="Calibri" w:eastAsia="Calibri" w:hAnsi="Calibri" w:cs="Calibri"/>
                <w:b/>
                <w:bCs/>
                <w:color w:val="FFFFFF" w:themeColor="background1"/>
                <w:kern w:val="0"/>
                <w:sz w:val="22"/>
                <w:szCs w:val="22"/>
                <w:lang w:eastAsia="el-GR" w:bidi="ar-SA"/>
              </w:rPr>
              <w:t>ΣΥΝΟΛΟ</w:t>
            </w:r>
          </w:p>
        </w:tc>
      </w:tr>
      <w:tr w:rsidR="00B05DA4" w14:paraId="7BF58B64"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AC80D24"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31/1/2019</w:t>
            </w:r>
          </w:p>
        </w:tc>
        <w:tc>
          <w:tcPr>
            <w:tcW w:w="2362" w:type="dxa"/>
          </w:tcPr>
          <w:p w14:paraId="4D5D5EE9"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218</w:t>
            </w:r>
          </w:p>
        </w:tc>
        <w:tc>
          <w:tcPr>
            <w:tcW w:w="2383" w:type="dxa"/>
          </w:tcPr>
          <w:p w14:paraId="564BBD4C"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1.351</w:t>
            </w:r>
          </w:p>
        </w:tc>
        <w:tc>
          <w:tcPr>
            <w:tcW w:w="2647" w:type="dxa"/>
          </w:tcPr>
          <w:p w14:paraId="7971ABA6"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1.569</w:t>
            </w:r>
          </w:p>
        </w:tc>
      </w:tr>
      <w:tr w:rsidR="00B05DA4" w14:paraId="30549F5C"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3F9681D9"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28/2/2019</w:t>
            </w:r>
          </w:p>
        </w:tc>
        <w:tc>
          <w:tcPr>
            <w:tcW w:w="2362" w:type="dxa"/>
          </w:tcPr>
          <w:p w14:paraId="54BE8973"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242</w:t>
            </w:r>
          </w:p>
        </w:tc>
        <w:tc>
          <w:tcPr>
            <w:tcW w:w="2383" w:type="dxa"/>
          </w:tcPr>
          <w:p w14:paraId="0F022DEC"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1.414</w:t>
            </w:r>
          </w:p>
        </w:tc>
        <w:tc>
          <w:tcPr>
            <w:tcW w:w="2647" w:type="dxa"/>
          </w:tcPr>
          <w:p w14:paraId="34B8EC45"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1.656</w:t>
            </w:r>
          </w:p>
        </w:tc>
      </w:tr>
      <w:tr w:rsidR="00B05DA4" w14:paraId="57528F37"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268512F4"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31/3/2019</w:t>
            </w:r>
          </w:p>
        </w:tc>
        <w:tc>
          <w:tcPr>
            <w:tcW w:w="2362" w:type="dxa"/>
          </w:tcPr>
          <w:p w14:paraId="1A790F9D"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212</w:t>
            </w:r>
          </w:p>
        </w:tc>
        <w:tc>
          <w:tcPr>
            <w:tcW w:w="2383" w:type="dxa"/>
          </w:tcPr>
          <w:p w14:paraId="553EDA0B" w14:textId="2AA4B585"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1.21</w:t>
            </w:r>
            <w:r w:rsidR="5D1E89F4">
              <w:rPr>
                <w:rFonts w:ascii="Calibri" w:eastAsia="Calibri" w:hAnsi="Calibri" w:cs="Calibri"/>
                <w:kern w:val="0"/>
                <w:sz w:val="22"/>
                <w:szCs w:val="22"/>
                <w:lang w:eastAsia="el-GR" w:bidi="ar-SA"/>
              </w:rPr>
              <w:t>3</w:t>
            </w:r>
          </w:p>
        </w:tc>
        <w:tc>
          <w:tcPr>
            <w:tcW w:w="2647" w:type="dxa"/>
          </w:tcPr>
          <w:p w14:paraId="10BE6992" w14:textId="51476114"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1.42</w:t>
            </w:r>
            <w:r w:rsidR="2CA66B33">
              <w:rPr>
                <w:rFonts w:ascii="Calibri" w:eastAsia="Calibri" w:hAnsi="Calibri" w:cs="Calibri"/>
                <w:kern w:val="0"/>
                <w:sz w:val="22"/>
                <w:szCs w:val="22"/>
                <w:lang w:eastAsia="el-GR" w:bidi="ar-SA"/>
              </w:rPr>
              <w:t>5</w:t>
            </w:r>
          </w:p>
        </w:tc>
      </w:tr>
      <w:tr w:rsidR="00B05DA4" w14:paraId="2CA92443"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1C0E2C75"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30/4/2019</w:t>
            </w:r>
          </w:p>
        </w:tc>
        <w:tc>
          <w:tcPr>
            <w:tcW w:w="2362" w:type="dxa"/>
          </w:tcPr>
          <w:p w14:paraId="49E2D0CF" w14:textId="3C788B68"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23</w:t>
            </w:r>
            <w:r w:rsidR="3CC58316">
              <w:rPr>
                <w:rFonts w:ascii="Calibri" w:eastAsia="Calibri" w:hAnsi="Calibri" w:cs="Calibri"/>
                <w:kern w:val="0"/>
                <w:sz w:val="22"/>
                <w:szCs w:val="22"/>
                <w:lang w:eastAsia="el-GR" w:bidi="ar-SA"/>
              </w:rPr>
              <w:t>7</w:t>
            </w:r>
          </w:p>
        </w:tc>
        <w:tc>
          <w:tcPr>
            <w:tcW w:w="2383" w:type="dxa"/>
          </w:tcPr>
          <w:p w14:paraId="1EB092F8" w14:textId="7F6261DC"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1.17</w:t>
            </w:r>
            <w:r w:rsidR="30A60BA1">
              <w:rPr>
                <w:rFonts w:ascii="Calibri" w:eastAsia="Calibri" w:hAnsi="Calibri" w:cs="Calibri"/>
                <w:kern w:val="0"/>
                <w:sz w:val="22"/>
                <w:szCs w:val="22"/>
                <w:lang w:eastAsia="el-GR" w:bidi="ar-SA"/>
              </w:rPr>
              <w:t>5</w:t>
            </w:r>
          </w:p>
        </w:tc>
        <w:tc>
          <w:tcPr>
            <w:tcW w:w="2647" w:type="dxa"/>
          </w:tcPr>
          <w:p w14:paraId="5464D6CD"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1.412</w:t>
            </w:r>
          </w:p>
        </w:tc>
      </w:tr>
      <w:tr w:rsidR="00B05DA4" w14:paraId="551888E6"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8F8B677"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31/5/2019</w:t>
            </w:r>
          </w:p>
        </w:tc>
        <w:tc>
          <w:tcPr>
            <w:tcW w:w="2362" w:type="dxa"/>
          </w:tcPr>
          <w:p w14:paraId="172F390E"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254</w:t>
            </w:r>
          </w:p>
        </w:tc>
        <w:tc>
          <w:tcPr>
            <w:tcW w:w="2383" w:type="dxa"/>
          </w:tcPr>
          <w:p w14:paraId="1A3AE03F" w14:textId="4E0CCC6E"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1.23</w:t>
            </w:r>
            <w:r w:rsidR="2B9F5CEF">
              <w:rPr>
                <w:rFonts w:ascii="Calibri" w:eastAsia="Calibri" w:hAnsi="Calibri" w:cs="Calibri"/>
                <w:kern w:val="0"/>
                <w:sz w:val="22"/>
                <w:szCs w:val="22"/>
                <w:lang w:eastAsia="el-GR" w:bidi="ar-SA"/>
              </w:rPr>
              <w:t>4</w:t>
            </w:r>
          </w:p>
        </w:tc>
        <w:tc>
          <w:tcPr>
            <w:tcW w:w="2647" w:type="dxa"/>
          </w:tcPr>
          <w:p w14:paraId="0D5A697E" w14:textId="0A78477A"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1.48</w:t>
            </w:r>
            <w:r w:rsidR="0CCEC995">
              <w:rPr>
                <w:rFonts w:ascii="Calibri" w:eastAsia="Calibri" w:hAnsi="Calibri" w:cs="Calibri"/>
                <w:kern w:val="0"/>
                <w:sz w:val="22"/>
                <w:szCs w:val="22"/>
                <w:lang w:eastAsia="el-GR" w:bidi="ar-SA"/>
              </w:rPr>
              <w:t>8</w:t>
            </w:r>
          </w:p>
        </w:tc>
      </w:tr>
      <w:tr w:rsidR="00B05DA4" w14:paraId="75A90D85"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131ABA73"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30/6/2019</w:t>
            </w:r>
          </w:p>
        </w:tc>
        <w:tc>
          <w:tcPr>
            <w:tcW w:w="2362" w:type="dxa"/>
          </w:tcPr>
          <w:p w14:paraId="2A17E941"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270</w:t>
            </w:r>
          </w:p>
        </w:tc>
        <w:tc>
          <w:tcPr>
            <w:tcW w:w="2383" w:type="dxa"/>
          </w:tcPr>
          <w:p w14:paraId="3B6D4330" w14:textId="6F355019"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w:t>
            </w:r>
            <w:r w:rsidR="63852058">
              <w:rPr>
                <w:rFonts w:ascii="Calibri" w:eastAsia="Calibri" w:hAnsi="Calibri" w:cs="Calibri"/>
                <w:kern w:val="0"/>
                <w:sz w:val="22"/>
                <w:szCs w:val="22"/>
                <w:lang w:eastAsia="el-GR" w:bidi="ar-SA"/>
              </w:rPr>
              <w:t>42</w:t>
            </w:r>
          </w:p>
        </w:tc>
        <w:tc>
          <w:tcPr>
            <w:tcW w:w="2647" w:type="dxa"/>
          </w:tcPr>
          <w:p w14:paraId="41BECAFB" w14:textId="409CCEAF"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1.5</w:t>
            </w:r>
            <w:r w:rsidR="57A2482F">
              <w:rPr>
                <w:rFonts w:ascii="Calibri" w:eastAsia="Calibri" w:hAnsi="Calibri" w:cs="Calibri"/>
                <w:kern w:val="0"/>
                <w:sz w:val="22"/>
                <w:szCs w:val="22"/>
                <w:lang w:eastAsia="el-GR" w:bidi="ar-SA"/>
              </w:rPr>
              <w:t>12</w:t>
            </w:r>
          </w:p>
        </w:tc>
      </w:tr>
      <w:tr w:rsidR="00B05DA4" w14:paraId="6C46AB7B"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5C0A790"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31/7/2019</w:t>
            </w:r>
          </w:p>
        </w:tc>
        <w:tc>
          <w:tcPr>
            <w:tcW w:w="2362" w:type="dxa"/>
          </w:tcPr>
          <w:p w14:paraId="5E08B424" w14:textId="41630908"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w:t>
            </w:r>
            <w:r w:rsidR="6371EBFC">
              <w:rPr>
                <w:rFonts w:ascii="Calibri" w:eastAsia="Calibri" w:hAnsi="Calibri" w:cs="Calibri"/>
                <w:kern w:val="0"/>
                <w:sz w:val="22"/>
                <w:szCs w:val="22"/>
                <w:lang w:eastAsia="el-GR" w:bidi="ar-SA"/>
              </w:rPr>
              <w:t>61</w:t>
            </w:r>
          </w:p>
        </w:tc>
        <w:tc>
          <w:tcPr>
            <w:tcW w:w="2383" w:type="dxa"/>
          </w:tcPr>
          <w:p w14:paraId="48C4C7A6" w14:textId="5DB5188B" w:rsidR="00B05DA4" w:rsidRDefault="6371EBFC">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w:t>
            </w:r>
            <w:r w:rsidR="2446445D">
              <w:rPr>
                <w:rFonts w:ascii="Calibri" w:eastAsia="Calibri" w:hAnsi="Calibri" w:cs="Calibri"/>
                <w:kern w:val="0"/>
                <w:sz w:val="22"/>
                <w:szCs w:val="22"/>
                <w:lang w:eastAsia="el-GR" w:bidi="ar-SA"/>
              </w:rPr>
              <w:t>.</w:t>
            </w:r>
            <w:r w:rsidR="4AFE50B5">
              <w:rPr>
                <w:rFonts w:ascii="Calibri" w:eastAsia="Calibri" w:hAnsi="Calibri" w:cs="Calibri"/>
                <w:kern w:val="0"/>
                <w:sz w:val="22"/>
                <w:szCs w:val="22"/>
                <w:lang w:eastAsia="el-GR" w:bidi="ar-SA"/>
              </w:rPr>
              <w:t>001</w:t>
            </w:r>
          </w:p>
        </w:tc>
        <w:tc>
          <w:tcPr>
            <w:tcW w:w="2647" w:type="dxa"/>
          </w:tcPr>
          <w:p w14:paraId="6FB4A1F1" w14:textId="616F280B"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w:t>
            </w:r>
            <w:r w:rsidR="22A6679D">
              <w:rPr>
                <w:rFonts w:ascii="Calibri" w:eastAsia="Calibri" w:hAnsi="Calibri" w:cs="Calibri"/>
                <w:kern w:val="0"/>
                <w:sz w:val="22"/>
                <w:szCs w:val="22"/>
                <w:lang w:eastAsia="el-GR" w:bidi="ar-SA"/>
              </w:rPr>
              <w:t>6</w:t>
            </w:r>
            <w:r>
              <w:rPr>
                <w:rFonts w:ascii="Calibri" w:eastAsia="Calibri" w:hAnsi="Calibri" w:cs="Calibri"/>
                <w:kern w:val="0"/>
                <w:sz w:val="22"/>
                <w:szCs w:val="22"/>
                <w:lang w:eastAsia="el-GR" w:bidi="ar-SA"/>
              </w:rPr>
              <w:t>2</w:t>
            </w:r>
          </w:p>
        </w:tc>
      </w:tr>
      <w:tr w:rsidR="00B05DA4" w14:paraId="0322B6B8"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B09E7D0"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31/8/2019</w:t>
            </w:r>
          </w:p>
        </w:tc>
        <w:tc>
          <w:tcPr>
            <w:tcW w:w="2362" w:type="dxa"/>
          </w:tcPr>
          <w:p w14:paraId="258E732D" w14:textId="5EE01606"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33</w:t>
            </w:r>
            <w:r w:rsidR="197AB360">
              <w:rPr>
                <w:rFonts w:ascii="Calibri" w:eastAsia="Calibri" w:hAnsi="Calibri" w:cs="Calibri"/>
                <w:kern w:val="0"/>
                <w:sz w:val="22"/>
                <w:szCs w:val="22"/>
                <w:lang w:eastAsia="el-GR" w:bidi="ar-SA"/>
              </w:rPr>
              <w:t>8</w:t>
            </w:r>
          </w:p>
        </w:tc>
        <w:tc>
          <w:tcPr>
            <w:tcW w:w="2383" w:type="dxa"/>
          </w:tcPr>
          <w:p w14:paraId="03323E16" w14:textId="0D7103D6"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w:t>
            </w:r>
            <w:r w:rsidR="280C69CC">
              <w:rPr>
                <w:rFonts w:ascii="Calibri" w:eastAsia="Calibri" w:hAnsi="Calibri" w:cs="Calibri"/>
                <w:kern w:val="0"/>
                <w:sz w:val="22"/>
                <w:szCs w:val="22"/>
                <w:lang w:eastAsia="el-GR" w:bidi="ar-SA"/>
              </w:rPr>
              <w:t>80</w:t>
            </w:r>
          </w:p>
        </w:tc>
        <w:tc>
          <w:tcPr>
            <w:tcW w:w="2647" w:type="dxa"/>
          </w:tcPr>
          <w:p w14:paraId="1737CE06" w14:textId="0A591AFD"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1.61</w:t>
            </w:r>
            <w:r w:rsidR="0741C4D9">
              <w:rPr>
                <w:rFonts w:ascii="Calibri" w:eastAsia="Calibri" w:hAnsi="Calibri" w:cs="Calibri"/>
                <w:kern w:val="0"/>
                <w:sz w:val="22"/>
                <w:szCs w:val="22"/>
                <w:lang w:eastAsia="el-GR" w:bidi="ar-SA"/>
              </w:rPr>
              <w:t>8</w:t>
            </w:r>
          </w:p>
        </w:tc>
      </w:tr>
      <w:tr w:rsidR="00B05DA4" w14:paraId="16BDEEF1"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2C094E5"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30/9/2019</w:t>
            </w:r>
          </w:p>
        </w:tc>
        <w:tc>
          <w:tcPr>
            <w:tcW w:w="2362" w:type="dxa"/>
          </w:tcPr>
          <w:p w14:paraId="548F022A" w14:textId="726BD19F" w:rsidR="00B05DA4" w:rsidRDefault="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40</w:t>
            </w:r>
            <w:r w:rsidR="4352809D" w:rsidRPr="2446445D">
              <w:rPr>
                <w:rFonts w:ascii="Calibri" w:eastAsia="Calibri" w:hAnsi="Calibri" w:cs="Calibri"/>
                <w:sz w:val="22"/>
                <w:szCs w:val="22"/>
                <w:lang w:eastAsia="el-GR" w:bidi="ar-SA"/>
              </w:rPr>
              <w:t>2</w:t>
            </w:r>
          </w:p>
        </w:tc>
        <w:tc>
          <w:tcPr>
            <w:tcW w:w="2383" w:type="dxa"/>
          </w:tcPr>
          <w:p w14:paraId="3FB707E6" w14:textId="604BF101"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w:t>
            </w:r>
            <w:r w:rsidR="1E1E85C3">
              <w:rPr>
                <w:rFonts w:ascii="Calibri" w:eastAsia="Calibri" w:hAnsi="Calibri" w:cs="Calibri"/>
                <w:kern w:val="0"/>
                <w:sz w:val="22"/>
                <w:szCs w:val="22"/>
                <w:lang w:eastAsia="el-GR" w:bidi="ar-SA"/>
              </w:rPr>
              <w:t>83</w:t>
            </w:r>
          </w:p>
        </w:tc>
        <w:tc>
          <w:tcPr>
            <w:tcW w:w="2647" w:type="dxa"/>
          </w:tcPr>
          <w:p w14:paraId="114B1AFF" w14:textId="237C1D37"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w:t>
            </w:r>
            <w:r w:rsidR="20CA18A1">
              <w:rPr>
                <w:rFonts w:ascii="Calibri" w:eastAsia="Calibri" w:hAnsi="Calibri" w:cs="Calibri"/>
                <w:kern w:val="0"/>
                <w:sz w:val="22"/>
                <w:szCs w:val="22"/>
                <w:lang w:eastAsia="el-GR" w:bidi="ar-SA"/>
              </w:rPr>
              <w:t>85</w:t>
            </w:r>
          </w:p>
        </w:tc>
      </w:tr>
      <w:tr w:rsidR="00B05DA4" w14:paraId="11505B3C"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D666031"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31/10/2019</w:t>
            </w:r>
          </w:p>
        </w:tc>
        <w:tc>
          <w:tcPr>
            <w:tcW w:w="2362" w:type="dxa"/>
          </w:tcPr>
          <w:p w14:paraId="5F8EE2DD"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476</w:t>
            </w:r>
          </w:p>
        </w:tc>
        <w:tc>
          <w:tcPr>
            <w:tcW w:w="2383" w:type="dxa"/>
          </w:tcPr>
          <w:p w14:paraId="7A44DBC7" w14:textId="5D03293C"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4347B108">
              <w:rPr>
                <w:rFonts w:ascii="Calibri" w:eastAsia="Calibri" w:hAnsi="Calibri" w:cs="Calibri"/>
                <w:kern w:val="0"/>
                <w:sz w:val="22"/>
                <w:szCs w:val="22"/>
                <w:lang w:eastAsia="el-GR" w:bidi="ar-SA"/>
              </w:rPr>
              <w:t>904</w:t>
            </w:r>
          </w:p>
        </w:tc>
        <w:tc>
          <w:tcPr>
            <w:tcW w:w="2647" w:type="dxa"/>
          </w:tcPr>
          <w:p w14:paraId="00B7A64D" w14:textId="1E105E6B"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2.3</w:t>
            </w:r>
            <w:r w:rsidR="33991AF0">
              <w:rPr>
                <w:rFonts w:ascii="Calibri" w:eastAsia="Calibri" w:hAnsi="Calibri" w:cs="Calibri"/>
                <w:kern w:val="0"/>
                <w:sz w:val="22"/>
                <w:szCs w:val="22"/>
                <w:lang w:eastAsia="el-GR" w:bidi="ar-SA"/>
              </w:rPr>
              <w:t>80</w:t>
            </w:r>
          </w:p>
        </w:tc>
      </w:tr>
      <w:tr w:rsidR="00B05DA4" w14:paraId="7939677D"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EDE9FFA"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30/11/2019</w:t>
            </w:r>
          </w:p>
        </w:tc>
        <w:tc>
          <w:tcPr>
            <w:tcW w:w="2362" w:type="dxa"/>
          </w:tcPr>
          <w:p w14:paraId="1F91001C"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426</w:t>
            </w:r>
          </w:p>
        </w:tc>
        <w:tc>
          <w:tcPr>
            <w:tcW w:w="2383" w:type="dxa"/>
          </w:tcPr>
          <w:p w14:paraId="13CC8FCB" w14:textId="4AB87113"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w:t>
            </w:r>
            <w:r w:rsidR="78DCADE5">
              <w:rPr>
                <w:rFonts w:ascii="Calibri" w:eastAsia="Calibri" w:hAnsi="Calibri" w:cs="Calibri"/>
                <w:kern w:val="0"/>
                <w:sz w:val="22"/>
                <w:szCs w:val="22"/>
                <w:lang w:eastAsia="el-GR" w:bidi="ar-SA"/>
              </w:rPr>
              <w:t>16</w:t>
            </w:r>
          </w:p>
        </w:tc>
        <w:tc>
          <w:tcPr>
            <w:tcW w:w="2647" w:type="dxa"/>
          </w:tcPr>
          <w:p w14:paraId="391B46CE" w14:textId="408B9A66"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2.2</w:t>
            </w:r>
            <w:r w:rsidR="0C76D939">
              <w:rPr>
                <w:rFonts w:ascii="Calibri" w:eastAsia="Calibri" w:hAnsi="Calibri" w:cs="Calibri"/>
                <w:kern w:val="0"/>
                <w:sz w:val="22"/>
                <w:szCs w:val="22"/>
                <w:lang w:eastAsia="el-GR" w:bidi="ar-SA"/>
              </w:rPr>
              <w:t>42</w:t>
            </w:r>
          </w:p>
        </w:tc>
      </w:tr>
      <w:tr w:rsidR="00B05DA4" w14:paraId="14FBA0EC"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84B93CC"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31/12/2019</w:t>
            </w:r>
          </w:p>
        </w:tc>
        <w:tc>
          <w:tcPr>
            <w:tcW w:w="2362" w:type="dxa"/>
          </w:tcPr>
          <w:p w14:paraId="58573FDA" w14:textId="282C623B"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33</w:t>
            </w:r>
            <w:r w:rsidR="72241E91">
              <w:rPr>
                <w:rFonts w:ascii="Calibri" w:eastAsia="Calibri" w:hAnsi="Calibri" w:cs="Calibri"/>
                <w:kern w:val="0"/>
                <w:sz w:val="22"/>
                <w:szCs w:val="22"/>
                <w:lang w:eastAsia="el-GR" w:bidi="ar-SA"/>
              </w:rPr>
              <w:t>1</w:t>
            </w:r>
          </w:p>
        </w:tc>
        <w:tc>
          <w:tcPr>
            <w:tcW w:w="2383" w:type="dxa"/>
          </w:tcPr>
          <w:p w14:paraId="7682D58A" w14:textId="3F82528D"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w:t>
            </w:r>
            <w:r w:rsidR="70BD8E5B">
              <w:rPr>
                <w:rFonts w:ascii="Calibri" w:eastAsia="Calibri" w:hAnsi="Calibri" w:cs="Calibri"/>
                <w:kern w:val="0"/>
                <w:sz w:val="22"/>
                <w:szCs w:val="22"/>
                <w:lang w:eastAsia="el-GR" w:bidi="ar-SA"/>
              </w:rPr>
              <w:t>16</w:t>
            </w:r>
          </w:p>
        </w:tc>
        <w:tc>
          <w:tcPr>
            <w:tcW w:w="2647" w:type="dxa"/>
          </w:tcPr>
          <w:p w14:paraId="512375CC" w14:textId="51069BEC"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w:t>
            </w:r>
            <w:r w:rsidR="2A8E2BBF">
              <w:rPr>
                <w:rFonts w:ascii="Calibri" w:eastAsia="Calibri" w:hAnsi="Calibri" w:cs="Calibri"/>
                <w:kern w:val="0"/>
                <w:sz w:val="22"/>
                <w:szCs w:val="22"/>
                <w:lang w:eastAsia="el-GR" w:bidi="ar-SA"/>
              </w:rPr>
              <w:t>47</w:t>
            </w:r>
          </w:p>
        </w:tc>
      </w:tr>
      <w:tr w:rsidR="00B05DA4" w14:paraId="274BBE8C"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1F152D6C"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ΣΥΝΟΛΟ 2019</w:t>
            </w:r>
          </w:p>
        </w:tc>
        <w:tc>
          <w:tcPr>
            <w:tcW w:w="2362" w:type="dxa"/>
          </w:tcPr>
          <w:p w14:paraId="1664474C" w14:textId="09E775A5" w:rsidR="00B05DA4" w:rsidRDefault="2446445D">
            <w:pPr>
              <w:tabs>
                <w:tab w:val="center" w:pos="1072"/>
                <w:tab w:val="right" w:pos="2144"/>
              </w:tabs>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3.86</w:t>
            </w:r>
            <w:r w:rsidR="5EF8429F">
              <w:rPr>
                <w:rFonts w:ascii="Calibri" w:eastAsia="Calibri" w:hAnsi="Calibri" w:cs="Calibri"/>
                <w:b/>
                <w:bCs/>
                <w:kern w:val="0"/>
                <w:sz w:val="22"/>
                <w:szCs w:val="22"/>
                <w:lang w:eastAsia="el-GR" w:bidi="ar-SA"/>
              </w:rPr>
              <w:t>7</w:t>
            </w:r>
          </w:p>
        </w:tc>
        <w:tc>
          <w:tcPr>
            <w:tcW w:w="2383" w:type="dxa"/>
          </w:tcPr>
          <w:p w14:paraId="045658F1" w14:textId="61485620"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17.</w:t>
            </w:r>
            <w:r w:rsidR="1CA1007A">
              <w:rPr>
                <w:rFonts w:ascii="Calibri" w:eastAsia="Calibri" w:hAnsi="Calibri" w:cs="Calibri"/>
                <w:b/>
                <w:bCs/>
                <w:kern w:val="0"/>
                <w:sz w:val="22"/>
                <w:szCs w:val="22"/>
                <w:lang w:eastAsia="el-GR" w:bidi="ar-SA"/>
              </w:rPr>
              <w:t>729</w:t>
            </w:r>
          </w:p>
        </w:tc>
        <w:tc>
          <w:tcPr>
            <w:tcW w:w="2647" w:type="dxa"/>
          </w:tcPr>
          <w:p w14:paraId="1AA5BF0C" w14:textId="11A21186" w:rsidR="00B05DA4" w:rsidRDefault="2446445D">
            <w:pPr>
              <w:tabs>
                <w:tab w:val="center" w:pos="1215"/>
                <w:tab w:val="right" w:pos="2431"/>
              </w:tabs>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21.5</w:t>
            </w:r>
            <w:r w:rsidR="4AC1FC0D">
              <w:rPr>
                <w:rFonts w:ascii="Calibri" w:eastAsia="Calibri" w:hAnsi="Calibri" w:cs="Calibri"/>
                <w:b/>
                <w:bCs/>
                <w:kern w:val="0"/>
                <w:sz w:val="22"/>
                <w:szCs w:val="22"/>
                <w:lang w:eastAsia="el-GR" w:bidi="ar-SA"/>
              </w:rPr>
              <w:t>96</w:t>
            </w:r>
          </w:p>
        </w:tc>
      </w:tr>
      <w:tr w:rsidR="00B05DA4" w14:paraId="464AAEDA"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FABA16C"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31/1/2020</w:t>
            </w:r>
          </w:p>
        </w:tc>
        <w:tc>
          <w:tcPr>
            <w:tcW w:w="2362" w:type="dxa"/>
          </w:tcPr>
          <w:p w14:paraId="69D39994" w14:textId="679241CE" w:rsidR="00B05DA4" w:rsidRDefault="2446445D"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w:t>
            </w:r>
            <w:r w:rsidR="6A74525C" w:rsidRPr="2446445D">
              <w:rPr>
                <w:rFonts w:ascii="Calibri" w:eastAsia="Calibri" w:hAnsi="Calibri" w:cs="Calibri"/>
                <w:sz w:val="22"/>
                <w:szCs w:val="22"/>
                <w:lang w:eastAsia="el-GR" w:bidi="ar-SA"/>
              </w:rPr>
              <w:t>10</w:t>
            </w:r>
          </w:p>
        </w:tc>
        <w:tc>
          <w:tcPr>
            <w:tcW w:w="2383" w:type="dxa"/>
          </w:tcPr>
          <w:p w14:paraId="6B4446F8" w14:textId="48125480"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w:t>
            </w:r>
            <w:r w:rsidR="6CB20DF6">
              <w:rPr>
                <w:rFonts w:ascii="Calibri" w:eastAsia="Calibri" w:hAnsi="Calibri" w:cs="Calibri"/>
                <w:kern w:val="0"/>
                <w:sz w:val="22"/>
                <w:szCs w:val="22"/>
                <w:lang w:eastAsia="el-GR" w:bidi="ar-SA"/>
              </w:rPr>
              <w:t>22</w:t>
            </w:r>
          </w:p>
        </w:tc>
        <w:tc>
          <w:tcPr>
            <w:tcW w:w="2647" w:type="dxa"/>
          </w:tcPr>
          <w:p w14:paraId="00D4B722" w14:textId="5B515534"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2.2</w:t>
            </w:r>
            <w:r w:rsidR="60E8F613">
              <w:rPr>
                <w:rFonts w:ascii="Calibri" w:eastAsia="Calibri" w:hAnsi="Calibri" w:cs="Calibri"/>
                <w:kern w:val="0"/>
                <w:sz w:val="22"/>
                <w:szCs w:val="22"/>
                <w:lang w:eastAsia="el-GR" w:bidi="ar-SA"/>
              </w:rPr>
              <w:t>32</w:t>
            </w:r>
          </w:p>
        </w:tc>
      </w:tr>
      <w:tr w:rsidR="00B05DA4" w14:paraId="23634F2A"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8AA3C6D"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28/2/2020</w:t>
            </w:r>
          </w:p>
        </w:tc>
        <w:tc>
          <w:tcPr>
            <w:tcW w:w="2362" w:type="dxa"/>
          </w:tcPr>
          <w:p w14:paraId="1126CF53" w14:textId="0EC06115"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23</w:t>
            </w:r>
            <w:r w:rsidR="35D337AC">
              <w:rPr>
                <w:rFonts w:ascii="Calibri" w:eastAsia="Calibri" w:hAnsi="Calibri" w:cs="Calibri"/>
                <w:kern w:val="0"/>
                <w:sz w:val="22"/>
                <w:szCs w:val="22"/>
                <w:lang w:eastAsia="el-GR" w:bidi="ar-SA"/>
              </w:rPr>
              <w:t>2</w:t>
            </w:r>
          </w:p>
        </w:tc>
        <w:tc>
          <w:tcPr>
            <w:tcW w:w="2383" w:type="dxa"/>
          </w:tcPr>
          <w:p w14:paraId="77A42893" w14:textId="41ACC333"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2BA22FC0">
              <w:rPr>
                <w:rFonts w:ascii="Calibri" w:eastAsia="Calibri" w:hAnsi="Calibri" w:cs="Calibri"/>
                <w:kern w:val="0"/>
                <w:sz w:val="22"/>
                <w:szCs w:val="22"/>
                <w:lang w:eastAsia="el-GR" w:bidi="ar-SA"/>
              </w:rPr>
              <w:t>306</w:t>
            </w:r>
          </w:p>
        </w:tc>
        <w:tc>
          <w:tcPr>
            <w:tcW w:w="2647" w:type="dxa"/>
          </w:tcPr>
          <w:p w14:paraId="11E31BCB" w14:textId="18863A15"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1.5</w:t>
            </w:r>
            <w:r w:rsidR="5485F015">
              <w:rPr>
                <w:rFonts w:ascii="Calibri" w:eastAsia="Calibri" w:hAnsi="Calibri" w:cs="Calibri"/>
                <w:kern w:val="0"/>
                <w:sz w:val="22"/>
                <w:szCs w:val="22"/>
                <w:lang w:eastAsia="el-GR" w:bidi="ar-SA"/>
              </w:rPr>
              <w:t>38</w:t>
            </w:r>
          </w:p>
        </w:tc>
      </w:tr>
      <w:tr w:rsidR="00B05DA4" w14:paraId="30B1F881"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21B7EA7"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31/3/2020</w:t>
            </w:r>
          </w:p>
        </w:tc>
        <w:tc>
          <w:tcPr>
            <w:tcW w:w="2362" w:type="dxa"/>
          </w:tcPr>
          <w:p w14:paraId="2B8E143B"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42</w:t>
            </w:r>
          </w:p>
        </w:tc>
        <w:tc>
          <w:tcPr>
            <w:tcW w:w="2383" w:type="dxa"/>
          </w:tcPr>
          <w:p w14:paraId="0DAC3CF7" w14:textId="3296D529"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w:t>
            </w:r>
            <w:r w:rsidR="0C18345D">
              <w:rPr>
                <w:rFonts w:ascii="Calibri" w:eastAsia="Calibri" w:hAnsi="Calibri" w:cs="Calibri"/>
                <w:kern w:val="0"/>
                <w:sz w:val="22"/>
                <w:szCs w:val="22"/>
                <w:lang w:eastAsia="el-GR" w:bidi="ar-SA"/>
              </w:rPr>
              <w:t>5</w:t>
            </w:r>
            <w:r>
              <w:rPr>
                <w:rFonts w:ascii="Calibri" w:eastAsia="Calibri" w:hAnsi="Calibri" w:cs="Calibri"/>
                <w:kern w:val="0"/>
                <w:sz w:val="22"/>
                <w:szCs w:val="22"/>
                <w:lang w:eastAsia="el-GR" w:bidi="ar-SA"/>
              </w:rPr>
              <w:t>2</w:t>
            </w:r>
          </w:p>
        </w:tc>
        <w:tc>
          <w:tcPr>
            <w:tcW w:w="2647" w:type="dxa"/>
          </w:tcPr>
          <w:p w14:paraId="2C791DD4" w14:textId="55DFC85C"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w:t>
            </w:r>
            <w:r w:rsidR="03B8CB10">
              <w:rPr>
                <w:rFonts w:ascii="Calibri" w:eastAsia="Calibri" w:hAnsi="Calibri" w:cs="Calibri"/>
                <w:kern w:val="0"/>
                <w:sz w:val="22"/>
                <w:szCs w:val="22"/>
                <w:lang w:eastAsia="el-GR" w:bidi="ar-SA"/>
              </w:rPr>
              <w:t>9</w:t>
            </w:r>
            <w:r>
              <w:rPr>
                <w:rFonts w:ascii="Calibri" w:eastAsia="Calibri" w:hAnsi="Calibri" w:cs="Calibri"/>
                <w:kern w:val="0"/>
                <w:sz w:val="22"/>
                <w:szCs w:val="22"/>
                <w:lang w:eastAsia="el-GR" w:bidi="ar-SA"/>
              </w:rPr>
              <w:t>4</w:t>
            </w:r>
          </w:p>
        </w:tc>
      </w:tr>
      <w:tr w:rsidR="00B05DA4" w14:paraId="65F3060D"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580820D"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30/4/2020</w:t>
            </w:r>
          </w:p>
        </w:tc>
        <w:tc>
          <w:tcPr>
            <w:tcW w:w="2362" w:type="dxa"/>
          </w:tcPr>
          <w:p w14:paraId="33113584"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0</w:t>
            </w:r>
          </w:p>
        </w:tc>
        <w:tc>
          <w:tcPr>
            <w:tcW w:w="2383" w:type="dxa"/>
          </w:tcPr>
          <w:p w14:paraId="5531F93F"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0</w:t>
            </w:r>
          </w:p>
        </w:tc>
        <w:tc>
          <w:tcPr>
            <w:tcW w:w="2647" w:type="dxa"/>
          </w:tcPr>
          <w:p w14:paraId="0213FF8E" w14:textId="77777777" w:rsidR="00B05DA4" w:rsidRDefault="003C4570">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0</w:t>
            </w:r>
          </w:p>
        </w:tc>
      </w:tr>
      <w:tr w:rsidR="00B05DA4" w14:paraId="7C5CD9F9"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F876B6C"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31/5/2020</w:t>
            </w:r>
          </w:p>
        </w:tc>
        <w:tc>
          <w:tcPr>
            <w:tcW w:w="2362" w:type="dxa"/>
          </w:tcPr>
          <w:p w14:paraId="2598DEE6" w14:textId="77777777" w:rsidR="00B05DA4" w:rsidRDefault="003C4570">
            <w:pPr>
              <w:tabs>
                <w:tab w:val="center" w:pos="1072"/>
                <w:tab w:val="right" w:pos="2144"/>
              </w:tabs>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w:t>
            </w:r>
          </w:p>
        </w:tc>
        <w:tc>
          <w:tcPr>
            <w:tcW w:w="2383" w:type="dxa"/>
          </w:tcPr>
          <w:p w14:paraId="7B568215" w14:textId="77777777" w:rsidR="00B05DA4" w:rsidRDefault="003C4570">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Pr>
                <w:rFonts w:ascii="Calibri" w:eastAsia="Calibri" w:hAnsi="Calibri" w:cs="Calibri"/>
                <w:sz w:val="22"/>
                <w:szCs w:val="22"/>
                <w:lang w:eastAsia="el-GR" w:bidi="ar-SA"/>
              </w:rPr>
              <w:t>21</w:t>
            </w:r>
          </w:p>
        </w:tc>
        <w:tc>
          <w:tcPr>
            <w:tcW w:w="2647" w:type="dxa"/>
          </w:tcPr>
          <w:p w14:paraId="1C203047" w14:textId="77777777" w:rsidR="00B05DA4" w:rsidRDefault="003C457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25</w:t>
            </w:r>
          </w:p>
        </w:tc>
      </w:tr>
      <w:tr w:rsidR="00B05DA4" w14:paraId="52A1F636"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370FBAF"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30/6/2020</w:t>
            </w:r>
          </w:p>
        </w:tc>
        <w:tc>
          <w:tcPr>
            <w:tcW w:w="2362" w:type="dxa"/>
          </w:tcPr>
          <w:p w14:paraId="279935FF" w14:textId="77777777" w:rsidR="00B05DA4" w:rsidRDefault="2772CA58">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w:t>
            </w:r>
          </w:p>
        </w:tc>
        <w:tc>
          <w:tcPr>
            <w:tcW w:w="2383" w:type="dxa"/>
          </w:tcPr>
          <w:p w14:paraId="71A6816C" w14:textId="4624C87B" w:rsidR="00B05DA4" w:rsidRDefault="2446445D">
            <w:pPr>
              <w:tabs>
                <w:tab w:val="center" w:pos="1084"/>
                <w:tab w:val="right" w:pos="2169"/>
              </w:tabs>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6A1AB8B2">
              <w:rPr>
                <w:rFonts w:ascii="Calibri" w:eastAsia="Calibri" w:hAnsi="Calibri" w:cs="Calibri"/>
                <w:kern w:val="0"/>
                <w:sz w:val="22"/>
                <w:szCs w:val="22"/>
                <w:lang w:eastAsia="el-GR" w:bidi="ar-SA"/>
              </w:rPr>
              <w:t>71</w:t>
            </w:r>
          </w:p>
        </w:tc>
        <w:tc>
          <w:tcPr>
            <w:tcW w:w="2647" w:type="dxa"/>
          </w:tcPr>
          <w:p w14:paraId="4782196D" w14:textId="09202E5B"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w:t>
            </w:r>
            <w:r w:rsidR="0A8B0B0A">
              <w:rPr>
                <w:rFonts w:ascii="Calibri" w:eastAsia="Calibri" w:hAnsi="Calibri" w:cs="Calibri"/>
                <w:kern w:val="0"/>
                <w:sz w:val="22"/>
                <w:szCs w:val="22"/>
                <w:lang w:eastAsia="el-GR" w:bidi="ar-SA"/>
              </w:rPr>
              <w:t>7</w:t>
            </w:r>
            <w:r>
              <w:rPr>
                <w:rFonts w:ascii="Calibri" w:eastAsia="Calibri" w:hAnsi="Calibri" w:cs="Calibri"/>
                <w:kern w:val="0"/>
                <w:sz w:val="22"/>
                <w:szCs w:val="22"/>
                <w:lang w:eastAsia="el-GR" w:bidi="ar-SA"/>
              </w:rPr>
              <w:t>9</w:t>
            </w:r>
          </w:p>
        </w:tc>
      </w:tr>
      <w:tr w:rsidR="00B05DA4" w14:paraId="02786920"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A8A007D"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31/7/2020</w:t>
            </w:r>
          </w:p>
        </w:tc>
        <w:tc>
          <w:tcPr>
            <w:tcW w:w="2362" w:type="dxa"/>
          </w:tcPr>
          <w:p w14:paraId="6109C677" w14:textId="77777777" w:rsidR="00B05DA4" w:rsidRDefault="7E69E468">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32</w:t>
            </w:r>
          </w:p>
        </w:tc>
        <w:tc>
          <w:tcPr>
            <w:tcW w:w="2383" w:type="dxa"/>
          </w:tcPr>
          <w:p w14:paraId="251D9A75" w14:textId="153A5C90"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w:t>
            </w:r>
            <w:r w:rsidR="369D038B">
              <w:rPr>
                <w:rFonts w:ascii="Calibri" w:eastAsia="Calibri" w:hAnsi="Calibri" w:cs="Calibri"/>
                <w:kern w:val="0"/>
                <w:sz w:val="22"/>
                <w:szCs w:val="22"/>
                <w:lang w:eastAsia="el-GR" w:bidi="ar-SA"/>
              </w:rPr>
              <w:t>51</w:t>
            </w:r>
          </w:p>
        </w:tc>
        <w:tc>
          <w:tcPr>
            <w:tcW w:w="2647" w:type="dxa"/>
          </w:tcPr>
          <w:p w14:paraId="68735036" w14:textId="0BF464EE"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w:t>
            </w:r>
            <w:r w:rsidR="163534B3">
              <w:rPr>
                <w:rFonts w:ascii="Calibri" w:eastAsia="Calibri" w:hAnsi="Calibri" w:cs="Calibri"/>
                <w:kern w:val="0"/>
                <w:sz w:val="22"/>
                <w:szCs w:val="22"/>
                <w:lang w:eastAsia="el-GR" w:bidi="ar-SA"/>
              </w:rPr>
              <w:t>83</w:t>
            </w:r>
          </w:p>
        </w:tc>
      </w:tr>
      <w:tr w:rsidR="00B05DA4" w14:paraId="1C30BABA"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968C314"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31/8/2020</w:t>
            </w:r>
          </w:p>
        </w:tc>
        <w:tc>
          <w:tcPr>
            <w:tcW w:w="2362" w:type="dxa"/>
          </w:tcPr>
          <w:p w14:paraId="111B77A1" w14:textId="77777777" w:rsidR="00B05DA4" w:rsidRDefault="7D3D5008">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w:t>
            </w:r>
          </w:p>
        </w:tc>
        <w:tc>
          <w:tcPr>
            <w:tcW w:w="2383" w:type="dxa"/>
          </w:tcPr>
          <w:p w14:paraId="58CD1B88" w14:textId="5F92EEF2" w:rsidR="00B05DA4" w:rsidRDefault="2446445D">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w:t>
            </w:r>
            <w:r w:rsidR="53F4ABF7">
              <w:rPr>
                <w:rFonts w:ascii="Calibri" w:eastAsia="Calibri" w:hAnsi="Calibri" w:cs="Calibri"/>
                <w:kern w:val="0"/>
                <w:sz w:val="22"/>
                <w:szCs w:val="22"/>
                <w:lang w:eastAsia="el-GR" w:bidi="ar-SA"/>
              </w:rPr>
              <w:t>81</w:t>
            </w:r>
          </w:p>
        </w:tc>
        <w:tc>
          <w:tcPr>
            <w:tcW w:w="2647" w:type="dxa"/>
          </w:tcPr>
          <w:p w14:paraId="47F54883" w14:textId="59ABBB0C" w:rsidR="00B05DA4" w:rsidRDefault="53F4ABF7"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407</w:t>
            </w:r>
          </w:p>
        </w:tc>
      </w:tr>
      <w:tr w:rsidR="00B05DA4" w14:paraId="3AFF9B7E"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1200125D"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30/9/2020</w:t>
            </w:r>
          </w:p>
        </w:tc>
        <w:tc>
          <w:tcPr>
            <w:tcW w:w="2362" w:type="dxa"/>
          </w:tcPr>
          <w:p w14:paraId="44C26413" w14:textId="288F3D82" w:rsidR="00B05DA4" w:rsidRDefault="2446445D">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w:t>
            </w:r>
            <w:r w:rsidR="42C959D7">
              <w:rPr>
                <w:rFonts w:ascii="Calibri" w:eastAsia="Calibri" w:hAnsi="Calibri" w:cs="Calibri"/>
                <w:kern w:val="0"/>
                <w:sz w:val="22"/>
                <w:szCs w:val="22"/>
                <w:lang w:eastAsia="el-GR" w:bidi="ar-SA"/>
              </w:rPr>
              <w:t>8</w:t>
            </w:r>
          </w:p>
        </w:tc>
        <w:tc>
          <w:tcPr>
            <w:tcW w:w="2383" w:type="dxa"/>
          </w:tcPr>
          <w:p w14:paraId="12A0AD03" w14:textId="123D5BFF" w:rsidR="00B05DA4" w:rsidRDefault="42C959D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34</w:t>
            </w:r>
            <w:r w:rsidR="2446445D">
              <w:rPr>
                <w:rFonts w:ascii="Calibri" w:eastAsia="Calibri" w:hAnsi="Calibri" w:cs="Calibri"/>
                <w:kern w:val="0"/>
                <w:sz w:val="22"/>
                <w:szCs w:val="22"/>
                <w:lang w:eastAsia="el-GR" w:bidi="ar-SA"/>
              </w:rPr>
              <w:t>0</w:t>
            </w:r>
          </w:p>
        </w:tc>
        <w:tc>
          <w:tcPr>
            <w:tcW w:w="2647" w:type="dxa"/>
          </w:tcPr>
          <w:p w14:paraId="1CF7DB1C" w14:textId="55712C79" w:rsidR="00B05DA4" w:rsidRDefault="2446445D"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5873C95B" w:rsidRPr="2446445D">
              <w:rPr>
                <w:rFonts w:ascii="Calibri" w:eastAsia="Calibri" w:hAnsi="Calibri" w:cs="Calibri"/>
                <w:sz w:val="22"/>
                <w:szCs w:val="22"/>
                <w:lang w:eastAsia="el-GR" w:bidi="ar-SA"/>
              </w:rPr>
              <w:t>68</w:t>
            </w:r>
          </w:p>
        </w:tc>
      </w:tr>
      <w:tr w:rsidR="00B05DA4" w14:paraId="00FD8C45"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2E0BB4DA"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31/10/2020</w:t>
            </w:r>
          </w:p>
        </w:tc>
        <w:tc>
          <w:tcPr>
            <w:tcW w:w="2362" w:type="dxa"/>
          </w:tcPr>
          <w:p w14:paraId="4E1E336A" w14:textId="77777777" w:rsidR="00B05DA4" w:rsidRDefault="478C8ED8">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w:t>
            </w:r>
          </w:p>
        </w:tc>
        <w:tc>
          <w:tcPr>
            <w:tcW w:w="2383" w:type="dxa"/>
          </w:tcPr>
          <w:p w14:paraId="35373424" w14:textId="77777777" w:rsidR="00B05DA4" w:rsidRDefault="478C8ED8">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232</w:t>
            </w:r>
          </w:p>
        </w:tc>
        <w:tc>
          <w:tcPr>
            <w:tcW w:w="2647" w:type="dxa"/>
          </w:tcPr>
          <w:p w14:paraId="39D006BC" w14:textId="07FAE6CD" w:rsidR="00B05DA4" w:rsidRDefault="478C8ED8"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252</w:t>
            </w:r>
          </w:p>
        </w:tc>
      </w:tr>
      <w:tr w:rsidR="00B05DA4" w14:paraId="548E271E"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C06B551" w14:textId="77777777" w:rsidR="00B05DA4" w:rsidRDefault="003C4570">
            <w:pPr>
              <w:jc w:val="center"/>
              <w:rPr>
                <w:rFonts w:ascii="Calibri" w:eastAsia="Times New Roman" w:hAnsi="Calibri" w:cs="Calibri"/>
                <w:sz w:val="22"/>
                <w:szCs w:val="22"/>
                <w:lang w:val="en-US" w:eastAsia="el-GR" w:bidi="ar-SA"/>
              </w:rPr>
            </w:pPr>
            <w:r>
              <w:rPr>
                <w:rFonts w:ascii="Calibri" w:eastAsia="Times New Roman" w:hAnsi="Calibri" w:cs="Calibri"/>
                <w:sz w:val="22"/>
                <w:szCs w:val="22"/>
                <w:lang w:eastAsia="el-GR" w:bidi="ar-SA"/>
              </w:rPr>
              <w:t>30/11/20</w:t>
            </w:r>
            <w:r>
              <w:rPr>
                <w:rFonts w:ascii="Calibri" w:eastAsia="Times New Roman" w:hAnsi="Calibri" w:cs="Calibri"/>
                <w:sz w:val="22"/>
                <w:szCs w:val="22"/>
                <w:lang w:val="en-US" w:eastAsia="el-GR" w:bidi="ar-SA"/>
              </w:rPr>
              <w:t>20</w:t>
            </w:r>
          </w:p>
        </w:tc>
        <w:tc>
          <w:tcPr>
            <w:tcW w:w="2362" w:type="dxa"/>
          </w:tcPr>
          <w:p w14:paraId="78941E47" w14:textId="5B17E019" w:rsidR="00B05DA4" w:rsidRDefault="69D696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11</w:t>
            </w:r>
          </w:p>
        </w:tc>
        <w:tc>
          <w:tcPr>
            <w:tcW w:w="2383" w:type="dxa"/>
          </w:tcPr>
          <w:p w14:paraId="5DA96121" w14:textId="004BC269" w:rsidR="00B05DA4" w:rsidRDefault="69D6963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94</w:t>
            </w:r>
          </w:p>
        </w:tc>
        <w:tc>
          <w:tcPr>
            <w:tcW w:w="2647" w:type="dxa"/>
          </w:tcPr>
          <w:p w14:paraId="07581EC8" w14:textId="6E0ED503" w:rsidR="00B05DA4" w:rsidRDefault="69D69635">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105</w:t>
            </w:r>
          </w:p>
        </w:tc>
      </w:tr>
      <w:tr w:rsidR="2446445D" w14:paraId="4C8DE288" w14:textId="77777777" w:rsidTr="2446445D">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744C7B5" w14:textId="2343591C" w:rsidR="69D69635" w:rsidRDefault="69D69635" w:rsidP="2446445D">
            <w:pPr>
              <w:jc w:val="center"/>
              <w:rPr>
                <w:rFonts w:ascii="Calibri" w:eastAsia="Times New Roman" w:hAnsi="Calibri" w:cs="Calibri"/>
                <w:sz w:val="22"/>
                <w:szCs w:val="22"/>
                <w:lang w:eastAsia="el-GR" w:bidi="ar-SA"/>
              </w:rPr>
            </w:pPr>
            <w:r w:rsidRPr="2446445D">
              <w:rPr>
                <w:rFonts w:ascii="Calibri" w:eastAsia="Times New Roman" w:hAnsi="Calibri" w:cs="Calibri"/>
                <w:sz w:val="22"/>
                <w:szCs w:val="22"/>
                <w:lang w:eastAsia="el-GR" w:bidi="ar-SA"/>
              </w:rPr>
              <w:t>31/12/2020</w:t>
            </w:r>
          </w:p>
        </w:tc>
        <w:tc>
          <w:tcPr>
            <w:tcW w:w="2362" w:type="dxa"/>
            <w:shd w:val="clear" w:color="auto" w:fill="B4C6E7" w:themeFill="accent1" w:themeFillTint="66"/>
          </w:tcPr>
          <w:p w14:paraId="12911177" w14:textId="75351ED6" w:rsidR="69D69635" w:rsidRDefault="69D69635" w:rsidP="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w:t>
            </w:r>
          </w:p>
        </w:tc>
        <w:tc>
          <w:tcPr>
            <w:tcW w:w="2383" w:type="dxa"/>
            <w:shd w:val="clear" w:color="auto" w:fill="B4C6E7" w:themeFill="accent1" w:themeFillTint="66"/>
          </w:tcPr>
          <w:p w14:paraId="5F92736F" w14:textId="50DFBAFC" w:rsidR="69D69635" w:rsidRDefault="69D69635" w:rsidP="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70</w:t>
            </w:r>
          </w:p>
        </w:tc>
        <w:tc>
          <w:tcPr>
            <w:tcW w:w="2647" w:type="dxa"/>
            <w:shd w:val="clear" w:color="auto" w:fill="B4C6E7" w:themeFill="accent1" w:themeFillTint="66"/>
          </w:tcPr>
          <w:p w14:paraId="590E3783" w14:textId="359C5522" w:rsidR="69D69635" w:rsidRDefault="69D69635"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78</w:t>
            </w:r>
          </w:p>
        </w:tc>
      </w:tr>
      <w:tr w:rsidR="00B05DA4" w14:paraId="4FEB7B0A" w14:textId="77777777" w:rsidTr="00B05DA4">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7B60E71"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ΣΥΝΟΛΟ 2020</w:t>
            </w:r>
          </w:p>
        </w:tc>
        <w:tc>
          <w:tcPr>
            <w:tcW w:w="2362" w:type="dxa"/>
            <w:shd w:val="clear" w:color="auto" w:fill="D9E2F3" w:themeFill="accent1" w:themeFillTint="33"/>
          </w:tcPr>
          <w:p w14:paraId="59A65AF1" w14:textId="749BE1B4" w:rsidR="00B05DA4" w:rsidRDefault="63FB1960"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b/>
                <w:bCs/>
                <w:sz w:val="22"/>
                <w:szCs w:val="22"/>
                <w:lang w:eastAsia="el-GR" w:bidi="ar-SA"/>
              </w:rPr>
              <w:t>821</w:t>
            </w:r>
          </w:p>
        </w:tc>
        <w:tc>
          <w:tcPr>
            <w:tcW w:w="2383" w:type="dxa"/>
            <w:shd w:val="clear" w:color="auto" w:fill="D9E2F3" w:themeFill="accent1" w:themeFillTint="33"/>
          </w:tcPr>
          <w:p w14:paraId="5865260D" w14:textId="7B3C6D69" w:rsidR="00B05DA4" w:rsidRDefault="63FB1960">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5</w:t>
            </w:r>
            <w:r w:rsidR="2446445D">
              <w:rPr>
                <w:rFonts w:ascii="Calibri" w:eastAsia="Calibri" w:hAnsi="Calibri" w:cs="Calibri"/>
                <w:b/>
                <w:bCs/>
                <w:kern w:val="0"/>
                <w:sz w:val="22"/>
                <w:szCs w:val="22"/>
                <w:lang w:eastAsia="el-GR" w:bidi="ar-SA"/>
              </w:rPr>
              <w:t>.</w:t>
            </w:r>
            <w:r w:rsidR="16530AA6">
              <w:rPr>
                <w:rFonts w:ascii="Calibri" w:eastAsia="Calibri" w:hAnsi="Calibri" w:cs="Calibri"/>
                <w:b/>
                <w:bCs/>
                <w:kern w:val="0"/>
                <w:sz w:val="22"/>
                <w:szCs w:val="22"/>
                <w:lang w:eastAsia="el-GR" w:bidi="ar-SA"/>
              </w:rPr>
              <w:t>240</w:t>
            </w:r>
          </w:p>
        </w:tc>
        <w:tc>
          <w:tcPr>
            <w:tcW w:w="2647" w:type="dxa"/>
            <w:shd w:val="clear" w:color="auto" w:fill="D9E2F3" w:themeFill="accent1" w:themeFillTint="33"/>
          </w:tcPr>
          <w:p w14:paraId="15BE3DBF" w14:textId="16A05004" w:rsidR="00B05DA4" w:rsidRDefault="16530AA6"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6</w:t>
            </w:r>
            <w:r w:rsidR="2446445D" w:rsidRPr="2446445D">
              <w:rPr>
                <w:rFonts w:ascii="Calibri" w:eastAsia="Calibri" w:hAnsi="Calibri" w:cs="Calibri"/>
                <w:b/>
                <w:bCs/>
                <w:sz w:val="22"/>
                <w:szCs w:val="22"/>
                <w:lang w:eastAsia="el-GR" w:bidi="ar-SA"/>
              </w:rPr>
              <w:t>.</w:t>
            </w:r>
            <w:r w:rsidR="1E729C07" w:rsidRPr="2446445D">
              <w:rPr>
                <w:rFonts w:ascii="Calibri" w:eastAsia="Calibri" w:hAnsi="Calibri" w:cs="Calibri"/>
                <w:b/>
                <w:bCs/>
                <w:sz w:val="22"/>
                <w:szCs w:val="22"/>
                <w:lang w:eastAsia="el-GR" w:bidi="ar-SA"/>
              </w:rPr>
              <w:t>061</w:t>
            </w:r>
          </w:p>
        </w:tc>
      </w:tr>
    </w:tbl>
    <w:p w14:paraId="61829076" w14:textId="77777777" w:rsidR="00B05DA4" w:rsidRDefault="00B05DA4">
      <w:pPr>
        <w:jc w:val="both"/>
        <w:rPr>
          <w:rFonts w:ascii="Calibri" w:hAnsi="Calibri"/>
          <w:sz w:val="28"/>
          <w:szCs w:val="28"/>
        </w:rPr>
      </w:pPr>
    </w:p>
    <w:p w14:paraId="17AD93B2" w14:textId="2E3FB133" w:rsidR="00B05DA4" w:rsidRDefault="00B05DA4" w:rsidP="43A95CF6">
      <w:pPr>
        <w:jc w:val="both"/>
        <w:rPr>
          <w:rFonts w:ascii="Calibri" w:hAnsi="Calibri"/>
          <w:sz w:val="28"/>
          <w:szCs w:val="28"/>
        </w:rPr>
      </w:pPr>
    </w:p>
    <w:tbl>
      <w:tblPr>
        <w:tblStyle w:val="GridTable5Dark-Accent1"/>
        <w:tblW w:w="8988" w:type="dxa"/>
        <w:shd w:val="clear" w:color="auto" w:fill="D9E2F3"/>
        <w:tblLook w:val="04A0" w:firstRow="1" w:lastRow="0" w:firstColumn="1" w:lastColumn="0" w:noHBand="0" w:noVBand="1"/>
      </w:tblPr>
      <w:tblGrid>
        <w:gridCol w:w="1587"/>
        <w:gridCol w:w="2339"/>
        <w:gridCol w:w="2438"/>
        <w:gridCol w:w="2624"/>
      </w:tblGrid>
      <w:tr w:rsidR="00B05DA4" w14:paraId="11793596" w14:textId="77777777" w:rsidTr="00B05DA4">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987" w:type="dxa"/>
            <w:gridSpan w:val="4"/>
          </w:tcPr>
          <w:p w14:paraId="1B883610" w14:textId="77777777" w:rsidR="00B05DA4" w:rsidRDefault="003C4570">
            <w:pPr>
              <w:pStyle w:val="a3"/>
              <w:jc w:val="center"/>
              <w:rPr>
                <w:rFonts w:ascii="Liberation Sans" w:hAnsi="Liberation Sans" w:hint="eastAsia"/>
                <w:b w:val="0"/>
                <w:bCs w:val="0"/>
                <w:color w:val="000000" w:themeColor="text1"/>
              </w:rPr>
            </w:pPr>
            <w:r>
              <w:rPr>
                <w:rFonts w:ascii="Calibri" w:eastAsia="Calibri" w:hAnsi="Calibri" w:cs="Calibri"/>
                <w:sz w:val="28"/>
                <w:szCs w:val="28"/>
                <w:lang w:eastAsia="el-GR" w:bidi="ar-SA"/>
              </w:rPr>
              <w:t>ΑΝΑΝΕΩΣΕΙΣ</w:t>
            </w:r>
          </w:p>
        </w:tc>
      </w:tr>
      <w:tr w:rsidR="00B05DA4" w14:paraId="62F7D210" w14:textId="77777777" w:rsidTr="00B05DA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DE4B5B7" w14:textId="77777777" w:rsidR="00B05DA4" w:rsidRDefault="00B05DA4">
            <w:pPr>
              <w:pStyle w:val="a3"/>
              <w:rPr>
                <w:rFonts w:ascii="Liberation Sans" w:hAnsi="Liberation Sans" w:hint="eastAsia"/>
                <w:color w:val="000000" w:themeColor="text1"/>
              </w:rPr>
            </w:pPr>
          </w:p>
        </w:tc>
        <w:tc>
          <w:tcPr>
            <w:tcW w:w="2339" w:type="dxa"/>
          </w:tcPr>
          <w:p w14:paraId="5C9BC32B"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ΜΟΝΙΜΟΣ ΕΠΕΝΔΥΤΗΣ</w:t>
            </w:r>
          </w:p>
        </w:tc>
        <w:tc>
          <w:tcPr>
            <w:tcW w:w="2438" w:type="dxa"/>
          </w:tcPr>
          <w:p w14:paraId="0C5A76DE"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ΜΕΛΗ ΟΙΚΟΓΕΝΕΙΑΣ</w:t>
            </w:r>
          </w:p>
        </w:tc>
        <w:tc>
          <w:tcPr>
            <w:tcW w:w="2624" w:type="dxa"/>
          </w:tcPr>
          <w:p w14:paraId="55D8E3A4"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Pr>
                <w:rFonts w:ascii="Calibri" w:eastAsia="Calibri" w:hAnsi="Calibri" w:cs="Calibri"/>
                <w:b/>
                <w:bCs/>
                <w:color w:val="FFFFFF" w:themeColor="background1"/>
                <w:sz w:val="22"/>
                <w:szCs w:val="22"/>
                <w:lang w:eastAsia="el-GR" w:bidi="ar-SA"/>
              </w:rPr>
              <w:t>ΣΥΝΟΛΟ</w:t>
            </w:r>
          </w:p>
        </w:tc>
      </w:tr>
      <w:tr w:rsidR="00B05DA4" w14:paraId="689DDD76" w14:textId="77777777" w:rsidTr="00B05DA4">
        <w:trPr>
          <w:trHeight w:val="339"/>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71F4EA6"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31/1/2019</w:t>
            </w:r>
          </w:p>
        </w:tc>
        <w:tc>
          <w:tcPr>
            <w:tcW w:w="2339" w:type="dxa"/>
          </w:tcPr>
          <w:p w14:paraId="7A622172"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11</w:t>
            </w:r>
          </w:p>
        </w:tc>
        <w:tc>
          <w:tcPr>
            <w:tcW w:w="2438" w:type="dxa"/>
          </w:tcPr>
          <w:p w14:paraId="7FF3FA78" w14:textId="23E13B49"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2.27</w:t>
            </w:r>
            <w:r w:rsidR="58152479" w:rsidRPr="2446445D">
              <w:rPr>
                <w:rFonts w:ascii="Calibri" w:eastAsia="Calibri" w:hAnsi="Calibri" w:cs="Calibri"/>
                <w:sz w:val="22"/>
                <w:szCs w:val="22"/>
                <w:lang w:eastAsia="el-GR" w:bidi="ar-SA"/>
              </w:rPr>
              <w:t>9</w:t>
            </w:r>
          </w:p>
        </w:tc>
        <w:tc>
          <w:tcPr>
            <w:tcW w:w="2624" w:type="dxa"/>
          </w:tcPr>
          <w:p w14:paraId="0A9FD555" w14:textId="0386BC22"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2.2</w:t>
            </w:r>
            <w:r w:rsidR="59213B56" w:rsidRPr="2446445D">
              <w:rPr>
                <w:rFonts w:ascii="Calibri" w:eastAsia="Calibri" w:hAnsi="Calibri" w:cs="Calibri"/>
                <w:sz w:val="22"/>
                <w:szCs w:val="22"/>
                <w:lang w:eastAsia="el-GR" w:bidi="ar-SA"/>
              </w:rPr>
              <w:t>90</w:t>
            </w:r>
          </w:p>
        </w:tc>
      </w:tr>
      <w:tr w:rsidR="00B05DA4" w14:paraId="0F9144B3" w14:textId="77777777" w:rsidTr="00B05DA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3806F15C"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28/2/2019</w:t>
            </w:r>
          </w:p>
        </w:tc>
        <w:tc>
          <w:tcPr>
            <w:tcW w:w="2339" w:type="dxa"/>
          </w:tcPr>
          <w:p w14:paraId="33CFEC6B"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15</w:t>
            </w:r>
          </w:p>
        </w:tc>
        <w:tc>
          <w:tcPr>
            <w:tcW w:w="2438" w:type="dxa"/>
          </w:tcPr>
          <w:p w14:paraId="54D03B35" w14:textId="299B0C8C"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2.12</w:t>
            </w:r>
            <w:r w:rsidR="208BD232" w:rsidRPr="2446445D">
              <w:rPr>
                <w:rFonts w:ascii="Calibri" w:eastAsia="Calibri" w:hAnsi="Calibri" w:cs="Calibri"/>
                <w:sz w:val="22"/>
                <w:szCs w:val="22"/>
                <w:lang w:eastAsia="el-GR" w:bidi="ar-SA"/>
              </w:rPr>
              <w:t>4</w:t>
            </w:r>
          </w:p>
        </w:tc>
        <w:tc>
          <w:tcPr>
            <w:tcW w:w="2624" w:type="dxa"/>
          </w:tcPr>
          <w:p w14:paraId="0EB7C445" w14:textId="362D18BC"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2.13</w:t>
            </w:r>
            <w:r w:rsidR="2F4D2BE6" w:rsidRPr="2446445D">
              <w:rPr>
                <w:rFonts w:ascii="Calibri" w:eastAsia="Calibri" w:hAnsi="Calibri" w:cs="Calibri"/>
                <w:sz w:val="22"/>
                <w:szCs w:val="22"/>
                <w:lang w:eastAsia="el-GR" w:bidi="ar-SA"/>
              </w:rPr>
              <w:t>9</w:t>
            </w:r>
          </w:p>
        </w:tc>
      </w:tr>
      <w:tr w:rsidR="00B05DA4" w14:paraId="026B3377"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219D280E"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31/3/2019</w:t>
            </w:r>
          </w:p>
        </w:tc>
        <w:tc>
          <w:tcPr>
            <w:tcW w:w="2339" w:type="dxa"/>
          </w:tcPr>
          <w:p w14:paraId="43538BBD"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22</w:t>
            </w:r>
          </w:p>
        </w:tc>
        <w:tc>
          <w:tcPr>
            <w:tcW w:w="2438" w:type="dxa"/>
          </w:tcPr>
          <w:p w14:paraId="344DF924" w14:textId="677CC1F4"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2.05</w:t>
            </w:r>
            <w:r w:rsidR="07D4D56D" w:rsidRPr="2446445D">
              <w:rPr>
                <w:rFonts w:ascii="Calibri" w:eastAsia="Calibri" w:hAnsi="Calibri" w:cs="Calibri"/>
                <w:sz w:val="22"/>
                <w:szCs w:val="22"/>
                <w:lang w:eastAsia="el-GR" w:bidi="ar-SA"/>
              </w:rPr>
              <w:t>6</w:t>
            </w:r>
          </w:p>
        </w:tc>
        <w:tc>
          <w:tcPr>
            <w:tcW w:w="2624" w:type="dxa"/>
          </w:tcPr>
          <w:p w14:paraId="771A2EDA" w14:textId="1AD2836E"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2.07</w:t>
            </w:r>
            <w:r w:rsidR="08756847" w:rsidRPr="2446445D">
              <w:rPr>
                <w:rFonts w:ascii="Calibri" w:eastAsia="Calibri" w:hAnsi="Calibri" w:cs="Calibri"/>
                <w:sz w:val="22"/>
                <w:szCs w:val="22"/>
                <w:lang w:eastAsia="el-GR" w:bidi="ar-SA"/>
              </w:rPr>
              <w:t>8</w:t>
            </w:r>
          </w:p>
        </w:tc>
      </w:tr>
      <w:tr w:rsidR="00B05DA4" w14:paraId="4E98E8C9"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3184C211"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30/4/2019</w:t>
            </w:r>
          </w:p>
        </w:tc>
        <w:tc>
          <w:tcPr>
            <w:tcW w:w="2339" w:type="dxa"/>
          </w:tcPr>
          <w:p w14:paraId="27287505"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22</w:t>
            </w:r>
          </w:p>
        </w:tc>
        <w:tc>
          <w:tcPr>
            <w:tcW w:w="2438" w:type="dxa"/>
          </w:tcPr>
          <w:p w14:paraId="032FB0B1" w14:textId="41C87FBD"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1.47</w:t>
            </w:r>
            <w:r w:rsidR="25D4EBF2" w:rsidRPr="2446445D">
              <w:rPr>
                <w:rFonts w:ascii="Calibri" w:eastAsia="Calibri" w:hAnsi="Calibri" w:cs="Calibri"/>
                <w:sz w:val="22"/>
                <w:szCs w:val="22"/>
                <w:lang w:eastAsia="el-GR" w:bidi="ar-SA"/>
              </w:rPr>
              <w:t>4</w:t>
            </w:r>
          </w:p>
        </w:tc>
        <w:tc>
          <w:tcPr>
            <w:tcW w:w="2624" w:type="dxa"/>
          </w:tcPr>
          <w:p w14:paraId="2ACC176A" w14:textId="67E3B157"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1.49</w:t>
            </w:r>
            <w:r w:rsidR="722881E0" w:rsidRPr="2446445D">
              <w:rPr>
                <w:rFonts w:ascii="Calibri" w:eastAsia="Calibri" w:hAnsi="Calibri" w:cs="Calibri"/>
                <w:sz w:val="22"/>
                <w:szCs w:val="22"/>
                <w:lang w:eastAsia="el-GR" w:bidi="ar-SA"/>
              </w:rPr>
              <w:t>6</w:t>
            </w:r>
          </w:p>
        </w:tc>
      </w:tr>
      <w:tr w:rsidR="00B05DA4" w14:paraId="41D197A6"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A7B040F"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31/5/2019</w:t>
            </w:r>
          </w:p>
        </w:tc>
        <w:tc>
          <w:tcPr>
            <w:tcW w:w="2339" w:type="dxa"/>
          </w:tcPr>
          <w:p w14:paraId="41C0AA51"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27</w:t>
            </w:r>
          </w:p>
        </w:tc>
        <w:tc>
          <w:tcPr>
            <w:tcW w:w="2438" w:type="dxa"/>
          </w:tcPr>
          <w:p w14:paraId="2FCBB4AD" w14:textId="4C666857"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1.37</w:t>
            </w:r>
            <w:r w:rsidR="50520338" w:rsidRPr="2446445D">
              <w:rPr>
                <w:rFonts w:ascii="Calibri" w:eastAsia="Calibri" w:hAnsi="Calibri" w:cs="Calibri"/>
                <w:sz w:val="22"/>
                <w:szCs w:val="22"/>
                <w:lang w:eastAsia="el-GR" w:bidi="ar-SA"/>
              </w:rPr>
              <w:t>5</w:t>
            </w:r>
          </w:p>
        </w:tc>
        <w:tc>
          <w:tcPr>
            <w:tcW w:w="2624" w:type="dxa"/>
          </w:tcPr>
          <w:p w14:paraId="24C86D6D" w14:textId="05F5A79D"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5D1F5300" w:rsidRPr="2446445D">
              <w:rPr>
                <w:rFonts w:ascii="Calibri" w:eastAsia="Calibri" w:hAnsi="Calibri" w:cs="Calibri"/>
                <w:sz w:val="22"/>
                <w:szCs w:val="22"/>
                <w:lang w:eastAsia="el-GR" w:bidi="ar-SA"/>
              </w:rPr>
              <w:t>402</w:t>
            </w:r>
          </w:p>
        </w:tc>
      </w:tr>
      <w:tr w:rsidR="00B05DA4" w14:paraId="5EAA2529"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C2C9002"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30/6/2019</w:t>
            </w:r>
          </w:p>
        </w:tc>
        <w:tc>
          <w:tcPr>
            <w:tcW w:w="2339" w:type="dxa"/>
          </w:tcPr>
          <w:p w14:paraId="5007C906"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20</w:t>
            </w:r>
          </w:p>
        </w:tc>
        <w:tc>
          <w:tcPr>
            <w:tcW w:w="2438" w:type="dxa"/>
          </w:tcPr>
          <w:p w14:paraId="09EFA6CF" w14:textId="27F1A4CD"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1.40</w:t>
            </w:r>
            <w:r w:rsidR="7EDEE867" w:rsidRPr="2446445D">
              <w:rPr>
                <w:rFonts w:ascii="Calibri" w:eastAsia="Calibri" w:hAnsi="Calibri" w:cs="Calibri"/>
                <w:sz w:val="22"/>
                <w:szCs w:val="22"/>
                <w:lang w:eastAsia="el-GR" w:bidi="ar-SA"/>
              </w:rPr>
              <w:t>9</w:t>
            </w:r>
          </w:p>
        </w:tc>
        <w:tc>
          <w:tcPr>
            <w:tcW w:w="2624" w:type="dxa"/>
          </w:tcPr>
          <w:p w14:paraId="57590A57" w14:textId="51E68208"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1.42</w:t>
            </w:r>
            <w:r w:rsidR="01F2712B" w:rsidRPr="2446445D">
              <w:rPr>
                <w:rFonts w:ascii="Calibri" w:eastAsia="Calibri" w:hAnsi="Calibri" w:cs="Calibri"/>
                <w:sz w:val="22"/>
                <w:szCs w:val="22"/>
                <w:lang w:eastAsia="el-GR" w:bidi="ar-SA"/>
              </w:rPr>
              <w:t>9</w:t>
            </w:r>
          </w:p>
        </w:tc>
      </w:tr>
      <w:tr w:rsidR="00B05DA4" w14:paraId="3EB90994"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20B25BFC"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31/7/2019</w:t>
            </w:r>
          </w:p>
        </w:tc>
        <w:tc>
          <w:tcPr>
            <w:tcW w:w="2339" w:type="dxa"/>
          </w:tcPr>
          <w:p w14:paraId="4BFD734B"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59</w:t>
            </w:r>
          </w:p>
        </w:tc>
        <w:tc>
          <w:tcPr>
            <w:tcW w:w="2438" w:type="dxa"/>
          </w:tcPr>
          <w:p w14:paraId="7E264363" w14:textId="11E23CE3"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1.9</w:t>
            </w:r>
            <w:r w:rsidR="5DDBAD8C" w:rsidRPr="2446445D">
              <w:rPr>
                <w:rFonts w:ascii="Calibri" w:eastAsia="Calibri" w:hAnsi="Calibri" w:cs="Calibri"/>
                <w:sz w:val="22"/>
                <w:szCs w:val="22"/>
                <w:lang w:eastAsia="el-GR" w:bidi="ar-SA"/>
              </w:rPr>
              <w:t>46</w:t>
            </w:r>
          </w:p>
        </w:tc>
        <w:tc>
          <w:tcPr>
            <w:tcW w:w="2624" w:type="dxa"/>
          </w:tcPr>
          <w:p w14:paraId="7B6165DC" w14:textId="6BFEE776" w:rsidR="00B05DA4" w:rsidRDefault="5DDBAD8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2446445D" w:rsidRPr="2446445D">
              <w:rPr>
                <w:rFonts w:ascii="Calibri" w:eastAsia="Calibri" w:hAnsi="Calibri" w:cs="Calibri"/>
                <w:sz w:val="22"/>
                <w:szCs w:val="22"/>
                <w:lang w:eastAsia="el-GR" w:bidi="ar-SA"/>
              </w:rPr>
              <w:t>.</w:t>
            </w:r>
            <w:r w:rsidR="7D904B84" w:rsidRPr="2446445D">
              <w:rPr>
                <w:rFonts w:ascii="Calibri" w:eastAsia="Calibri" w:hAnsi="Calibri" w:cs="Calibri"/>
                <w:sz w:val="22"/>
                <w:szCs w:val="22"/>
                <w:lang w:eastAsia="el-GR" w:bidi="ar-SA"/>
              </w:rPr>
              <w:t>005</w:t>
            </w:r>
          </w:p>
        </w:tc>
      </w:tr>
      <w:tr w:rsidR="00B05DA4" w14:paraId="1626C737"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8995B40"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31/8/2019</w:t>
            </w:r>
          </w:p>
        </w:tc>
        <w:tc>
          <w:tcPr>
            <w:tcW w:w="2339" w:type="dxa"/>
          </w:tcPr>
          <w:p w14:paraId="2C8B330C"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31</w:t>
            </w:r>
          </w:p>
        </w:tc>
        <w:tc>
          <w:tcPr>
            <w:tcW w:w="2438" w:type="dxa"/>
          </w:tcPr>
          <w:p w14:paraId="7A20B30F" w14:textId="665BF2F1"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1.5</w:t>
            </w:r>
            <w:r w:rsidR="0D01F36A" w:rsidRPr="2446445D">
              <w:rPr>
                <w:rFonts w:ascii="Calibri" w:eastAsia="Calibri" w:hAnsi="Calibri" w:cs="Calibri"/>
                <w:sz w:val="22"/>
                <w:szCs w:val="22"/>
                <w:lang w:eastAsia="el-GR" w:bidi="ar-SA"/>
              </w:rPr>
              <w:t>65</w:t>
            </w:r>
          </w:p>
        </w:tc>
        <w:tc>
          <w:tcPr>
            <w:tcW w:w="2624" w:type="dxa"/>
          </w:tcPr>
          <w:p w14:paraId="0E2D1DF3" w14:textId="153207F2"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1.5</w:t>
            </w:r>
            <w:r w:rsidR="3BB8ABCC" w:rsidRPr="2446445D">
              <w:rPr>
                <w:rFonts w:ascii="Calibri" w:eastAsia="Calibri" w:hAnsi="Calibri" w:cs="Calibri"/>
                <w:sz w:val="22"/>
                <w:szCs w:val="22"/>
                <w:lang w:eastAsia="el-GR" w:bidi="ar-SA"/>
              </w:rPr>
              <w:t>96</w:t>
            </w:r>
          </w:p>
        </w:tc>
      </w:tr>
      <w:tr w:rsidR="00B05DA4" w14:paraId="23642177"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B2D30E5"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30/9/2019</w:t>
            </w:r>
          </w:p>
        </w:tc>
        <w:tc>
          <w:tcPr>
            <w:tcW w:w="2339" w:type="dxa"/>
          </w:tcPr>
          <w:p w14:paraId="0903FD93"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37</w:t>
            </w:r>
          </w:p>
        </w:tc>
        <w:tc>
          <w:tcPr>
            <w:tcW w:w="2438" w:type="dxa"/>
          </w:tcPr>
          <w:p w14:paraId="21D9F486" w14:textId="2FAA385A"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1.9</w:t>
            </w:r>
            <w:r w:rsidR="049A6DAE" w:rsidRPr="2446445D">
              <w:rPr>
                <w:rFonts w:ascii="Calibri" w:eastAsia="Calibri" w:hAnsi="Calibri" w:cs="Calibri"/>
                <w:sz w:val="22"/>
                <w:szCs w:val="22"/>
                <w:lang w:eastAsia="el-GR" w:bidi="ar-SA"/>
              </w:rPr>
              <w:t>95</w:t>
            </w:r>
          </w:p>
        </w:tc>
        <w:tc>
          <w:tcPr>
            <w:tcW w:w="2624" w:type="dxa"/>
          </w:tcPr>
          <w:p w14:paraId="5E50EFF4" w14:textId="77930B58"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2.0</w:t>
            </w:r>
            <w:r w:rsidR="121EC9E3" w:rsidRPr="2446445D">
              <w:rPr>
                <w:rFonts w:ascii="Calibri" w:eastAsia="Calibri" w:hAnsi="Calibri" w:cs="Calibri"/>
                <w:sz w:val="22"/>
                <w:szCs w:val="22"/>
                <w:lang w:eastAsia="el-GR" w:bidi="ar-SA"/>
              </w:rPr>
              <w:t>32</w:t>
            </w:r>
          </w:p>
        </w:tc>
      </w:tr>
      <w:tr w:rsidR="00B05DA4" w14:paraId="7465807E"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A57BCD3"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31/10/2019</w:t>
            </w:r>
          </w:p>
        </w:tc>
        <w:tc>
          <w:tcPr>
            <w:tcW w:w="2339" w:type="dxa"/>
          </w:tcPr>
          <w:p w14:paraId="3D5C510C" w14:textId="6167B262"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11298A10" w:rsidRPr="2446445D">
              <w:rPr>
                <w:rFonts w:ascii="Calibri" w:eastAsia="Calibri" w:hAnsi="Calibri" w:cs="Calibri"/>
                <w:sz w:val="22"/>
                <w:szCs w:val="22"/>
                <w:lang w:eastAsia="el-GR" w:bidi="ar-SA"/>
              </w:rPr>
              <w:t>5</w:t>
            </w:r>
          </w:p>
        </w:tc>
        <w:tc>
          <w:tcPr>
            <w:tcW w:w="2438" w:type="dxa"/>
          </w:tcPr>
          <w:p w14:paraId="74F380D5" w14:textId="48238DAF"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2.5</w:t>
            </w:r>
            <w:r w:rsidR="2D0349B6" w:rsidRPr="2446445D">
              <w:rPr>
                <w:rFonts w:ascii="Calibri" w:eastAsia="Calibri" w:hAnsi="Calibri" w:cs="Calibri"/>
                <w:sz w:val="22"/>
                <w:szCs w:val="22"/>
                <w:lang w:eastAsia="el-GR" w:bidi="ar-SA"/>
              </w:rPr>
              <w:t>60</w:t>
            </w:r>
          </w:p>
        </w:tc>
        <w:tc>
          <w:tcPr>
            <w:tcW w:w="2624" w:type="dxa"/>
          </w:tcPr>
          <w:p w14:paraId="29CCE814" w14:textId="48EC16FC"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2.5</w:t>
            </w:r>
            <w:r w:rsidR="4DC06E41" w:rsidRPr="2446445D">
              <w:rPr>
                <w:rFonts w:ascii="Calibri" w:eastAsia="Calibri" w:hAnsi="Calibri" w:cs="Calibri"/>
                <w:sz w:val="22"/>
                <w:szCs w:val="22"/>
                <w:lang w:eastAsia="el-GR" w:bidi="ar-SA"/>
              </w:rPr>
              <w:t>95</w:t>
            </w:r>
          </w:p>
        </w:tc>
      </w:tr>
      <w:tr w:rsidR="00B05DA4" w14:paraId="16ADCB19"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3CE5DA5A"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30/11/2019</w:t>
            </w:r>
          </w:p>
        </w:tc>
        <w:tc>
          <w:tcPr>
            <w:tcW w:w="2339" w:type="dxa"/>
          </w:tcPr>
          <w:p w14:paraId="7DED4AF3" w14:textId="387D9963"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w:t>
            </w:r>
            <w:r w:rsidR="62865C1B" w:rsidRPr="2446445D">
              <w:rPr>
                <w:rFonts w:ascii="Calibri" w:eastAsia="Calibri" w:hAnsi="Calibri" w:cs="Calibri"/>
                <w:sz w:val="22"/>
                <w:szCs w:val="22"/>
                <w:lang w:eastAsia="el-GR" w:bidi="ar-SA"/>
              </w:rPr>
              <w:t>7</w:t>
            </w:r>
          </w:p>
        </w:tc>
        <w:tc>
          <w:tcPr>
            <w:tcW w:w="2438" w:type="dxa"/>
          </w:tcPr>
          <w:p w14:paraId="55C73578" w14:textId="53B17866"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w:t>
            </w:r>
            <w:r w:rsidR="594CC1CD" w:rsidRPr="2446445D">
              <w:rPr>
                <w:rFonts w:ascii="Calibri" w:eastAsia="Calibri" w:hAnsi="Calibri" w:cs="Calibri"/>
                <w:sz w:val="22"/>
                <w:szCs w:val="22"/>
                <w:lang w:eastAsia="el-GR" w:bidi="ar-SA"/>
              </w:rPr>
              <w:t>333</w:t>
            </w:r>
          </w:p>
        </w:tc>
        <w:tc>
          <w:tcPr>
            <w:tcW w:w="2624" w:type="dxa"/>
          </w:tcPr>
          <w:p w14:paraId="1688AFD5" w14:textId="6738A919"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4.3</w:t>
            </w:r>
            <w:r w:rsidR="4D4E6865" w:rsidRPr="2446445D">
              <w:rPr>
                <w:rFonts w:ascii="Calibri" w:eastAsia="Calibri" w:hAnsi="Calibri" w:cs="Calibri"/>
                <w:sz w:val="22"/>
                <w:szCs w:val="22"/>
                <w:lang w:eastAsia="el-GR" w:bidi="ar-SA"/>
              </w:rPr>
              <w:t>80</w:t>
            </w:r>
          </w:p>
        </w:tc>
      </w:tr>
      <w:tr w:rsidR="00B05DA4" w14:paraId="03900BE0"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68CC256A"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31/12/2019</w:t>
            </w:r>
          </w:p>
        </w:tc>
        <w:tc>
          <w:tcPr>
            <w:tcW w:w="2339" w:type="dxa"/>
          </w:tcPr>
          <w:p w14:paraId="5AFB958C"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36</w:t>
            </w:r>
          </w:p>
        </w:tc>
        <w:tc>
          <w:tcPr>
            <w:tcW w:w="2438" w:type="dxa"/>
          </w:tcPr>
          <w:p w14:paraId="6EF61C4E" w14:textId="11C2CA20"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3.3</w:t>
            </w:r>
            <w:r w:rsidR="201A8139" w:rsidRPr="2446445D">
              <w:rPr>
                <w:rFonts w:ascii="Calibri" w:eastAsia="Calibri" w:hAnsi="Calibri" w:cs="Calibri"/>
                <w:sz w:val="22"/>
                <w:szCs w:val="22"/>
                <w:lang w:eastAsia="el-GR" w:bidi="ar-SA"/>
              </w:rPr>
              <w:t>72</w:t>
            </w:r>
          </w:p>
        </w:tc>
        <w:tc>
          <w:tcPr>
            <w:tcW w:w="2624" w:type="dxa"/>
          </w:tcPr>
          <w:p w14:paraId="35B0610F" w14:textId="6BF6C1C7"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r w:rsidR="36DBFDC3" w:rsidRPr="2446445D">
              <w:rPr>
                <w:rFonts w:ascii="Calibri" w:eastAsia="Calibri" w:hAnsi="Calibri" w:cs="Calibri"/>
                <w:sz w:val="22"/>
                <w:szCs w:val="22"/>
                <w:lang w:eastAsia="el-GR" w:bidi="ar-SA"/>
              </w:rPr>
              <w:t>408</w:t>
            </w:r>
          </w:p>
        </w:tc>
      </w:tr>
      <w:tr w:rsidR="00B05DA4" w14:paraId="4F0565FF"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5A09716"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ΣΥΝΟΛΟ 2019</w:t>
            </w:r>
          </w:p>
        </w:tc>
        <w:tc>
          <w:tcPr>
            <w:tcW w:w="2339" w:type="dxa"/>
          </w:tcPr>
          <w:p w14:paraId="1351114B" w14:textId="7551B60B"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36</w:t>
            </w:r>
            <w:r w:rsidR="35C637F0" w:rsidRPr="2446445D">
              <w:rPr>
                <w:rFonts w:ascii="Calibri" w:eastAsia="Calibri" w:hAnsi="Calibri" w:cs="Calibri"/>
                <w:b/>
                <w:bCs/>
                <w:sz w:val="22"/>
                <w:szCs w:val="22"/>
                <w:lang w:eastAsia="el-GR" w:bidi="ar-SA"/>
              </w:rPr>
              <w:t>2</w:t>
            </w:r>
          </w:p>
        </w:tc>
        <w:tc>
          <w:tcPr>
            <w:tcW w:w="2438" w:type="dxa"/>
          </w:tcPr>
          <w:p w14:paraId="28FBA7AE" w14:textId="004B78BD"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26.</w:t>
            </w:r>
            <w:r w:rsidR="6DED54AD" w:rsidRPr="2446445D">
              <w:rPr>
                <w:rFonts w:ascii="Calibri" w:eastAsia="Calibri" w:hAnsi="Calibri" w:cs="Calibri"/>
                <w:b/>
                <w:bCs/>
                <w:sz w:val="22"/>
                <w:szCs w:val="22"/>
                <w:lang w:eastAsia="el-GR" w:bidi="ar-SA"/>
              </w:rPr>
              <w:t>488</w:t>
            </w:r>
          </w:p>
        </w:tc>
        <w:tc>
          <w:tcPr>
            <w:tcW w:w="2624" w:type="dxa"/>
          </w:tcPr>
          <w:p w14:paraId="0D696192" w14:textId="057C5641"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26.</w:t>
            </w:r>
            <w:r w:rsidR="6A2D7B41" w:rsidRPr="2446445D">
              <w:rPr>
                <w:rFonts w:ascii="Calibri" w:eastAsia="Calibri" w:hAnsi="Calibri" w:cs="Calibri"/>
                <w:b/>
                <w:bCs/>
                <w:sz w:val="22"/>
                <w:szCs w:val="22"/>
                <w:lang w:eastAsia="el-GR" w:bidi="ar-SA"/>
              </w:rPr>
              <w:t>850</w:t>
            </w:r>
          </w:p>
        </w:tc>
      </w:tr>
      <w:tr w:rsidR="00B05DA4" w14:paraId="2BF949F9"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05195CF"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31/1/2020</w:t>
            </w:r>
          </w:p>
        </w:tc>
        <w:tc>
          <w:tcPr>
            <w:tcW w:w="2339" w:type="dxa"/>
          </w:tcPr>
          <w:p w14:paraId="7A9E3E4F"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28</w:t>
            </w:r>
          </w:p>
        </w:tc>
        <w:tc>
          <w:tcPr>
            <w:tcW w:w="2438" w:type="dxa"/>
          </w:tcPr>
          <w:p w14:paraId="74A6BC74" w14:textId="4A6023AE"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0DEF2251" w:rsidRPr="2446445D">
              <w:rPr>
                <w:rFonts w:ascii="Calibri" w:eastAsia="Calibri" w:hAnsi="Calibri" w:cs="Calibri"/>
                <w:sz w:val="22"/>
                <w:szCs w:val="22"/>
                <w:lang w:eastAsia="el-GR" w:bidi="ar-SA"/>
              </w:rPr>
              <w:t>696</w:t>
            </w:r>
          </w:p>
        </w:tc>
        <w:tc>
          <w:tcPr>
            <w:tcW w:w="2624" w:type="dxa"/>
          </w:tcPr>
          <w:p w14:paraId="2F7E50B9" w14:textId="547D5758"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36ACAB58" w:rsidRPr="2446445D">
              <w:rPr>
                <w:rFonts w:ascii="Calibri" w:eastAsia="Calibri" w:hAnsi="Calibri" w:cs="Calibri"/>
                <w:sz w:val="22"/>
                <w:szCs w:val="22"/>
                <w:lang w:eastAsia="el-GR" w:bidi="ar-SA"/>
              </w:rPr>
              <w:t>724</w:t>
            </w:r>
          </w:p>
        </w:tc>
      </w:tr>
      <w:tr w:rsidR="00B05DA4" w14:paraId="35B41379"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208F4449"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28/2/2020</w:t>
            </w:r>
          </w:p>
        </w:tc>
        <w:tc>
          <w:tcPr>
            <w:tcW w:w="2339" w:type="dxa"/>
          </w:tcPr>
          <w:p w14:paraId="0AA4FC67"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24</w:t>
            </w:r>
          </w:p>
        </w:tc>
        <w:tc>
          <w:tcPr>
            <w:tcW w:w="2438" w:type="dxa"/>
          </w:tcPr>
          <w:p w14:paraId="2FBE5C05" w14:textId="69D8066B"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3E908E2F" w:rsidRPr="2446445D">
              <w:rPr>
                <w:rFonts w:ascii="Calibri" w:eastAsia="Calibri" w:hAnsi="Calibri" w:cs="Calibri"/>
                <w:sz w:val="22"/>
                <w:szCs w:val="22"/>
                <w:lang w:eastAsia="el-GR" w:bidi="ar-SA"/>
              </w:rPr>
              <w:t>712</w:t>
            </w:r>
          </w:p>
        </w:tc>
        <w:tc>
          <w:tcPr>
            <w:tcW w:w="2624" w:type="dxa"/>
          </w:tcPr>
          <w:p w14:paraId="0F5C44A8" w14:textId="2C6653BC"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0947F2AC" w:rsidRPr="2446445D">
              <w:rPr>
                <w:rFonts w:ascii="Calibri" w:eastAsia="Calibri" w:hAnsi="Calibri" w:cs="Calibri"/>
                <w:sz w:val="22"/>
                <w:szCs w:val="22"/>
                <w:lang w:eastAsia="el-GR" w:bidi="ar-SA"/>
              </w:rPr>
              <w:t>736</w:t>
            </w:r>
          </w:p>
        </w:tc>
      </w:tr>
      <w:tr w:rsidR="00B05DA4" w14:paraId="596B7797"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65F8FA04"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31/3/2020</w:t>
            </w:r>
          </w:p>
        </w:tc>
        <w:tc>
          <w:tcPr>
            <w:tcW w:w="2339" w:type="dxa"/>
          </w:tcPr>
          <w:p w14:paraId="6C375A72"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21</w:t>
            </w:r>
          </w:p>
        </w:tc>
        <w:tc>
          <w:tcPr>
            <w:tcW w:w="2438" w:type="dxa"/>
          </w:tcPr>
          <w:p w14:paraId="4D534C79" w14:textId="66AC1B05"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080CBE0F" w:rsidRPr="2446445D">
              <w:rPr>
                <w:rFonts w:ascii="Calibri" w:eastAsia="Calibri" w:hAnsi="Calibri" w:cs="Calibri"/>
                <w:sz w:val="22"/>
                <w:szCs w:val="22"/>
                <w:lang w:eastAsia="el-GR" w:bidi="ar-SA"/>
              </w:rPr>
              <w:t>272</w:t>
            </w:r>
          </w:p>
        </w:tc>
        <w:tc>
          <w:tcPr>
            <w:tcW w:w="2624" w:type="dxa"/>
          </w:tcPr>
          <w:p w14:paraId="716B173F" w14:textId="033208F4"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0C12F098" w:rsidRPr="2446445D">
              <w:rPr>
                <w:rFonts w:ascii="Calibri" w:eastAsia="Calibri" w:hAnsi="Calibri" w:cs="Calibri"/>
                <w:sz w:val="22"/>
                <w:szCs w:val="22"/>
                <w:lang w:eastAsia="el-GR" w:bidi="ar-SA"/>
              </w:rPr>
              <w:t>293</w:t>
            </w:r>
          </w:p>
        </w:tc>
      </w:tr>
      <w:tr w:rsidR="00B05DA4" w14:paraId="618CADA5"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41DCDF0"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30/4/2020</w:t>
            </w:r>
          </w:p>
        </w:tc>
        <w:tc>
          <w:tcPr>
            <w:tcW w:w="2339" w:type="dxa"/>
          </w:tcPr>
          <w:p w14:paraId="649841BE" w14:textId="5D010DC2" w:rsidR="00B05DA4" w:rsidRDefault="164BEDC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6</w:t>
            </w:r>
          </w:p>
        </w:tc>
        <w:tc>
          <w:tcPr>
            <w:tcW w:w="2438" w:type="dxa"/>
          </w:tcPr>
          <w:p w14:paraId="589FEA54" w14:textId="15426A6E" w:rsidR="00B05DA4" w:rsidRDefault="2446445D"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24216435" w:rsidRPr="2446445D">
              <w:rPr>
                <w:rFonts w:ascii="Calibri" w:eastAsia="Calibri" w:hAnsi="Calibri" w:cs="Calibri"/>
                <w:sz w:val="22"/>
                <w:szCs w:val="22"/>
                <w:lang w:eastAsia="el-GR" w:bidi="ar-SA"/>
              </w:rPr>
              <w:t>274</w:t>
            </w:r>
          </w:p>
        </w:tc>
        <w:tc>
          <w:tcPr>
            <w:tcW w:w="2624" w:type="dxa"/>
          </w:tcPr>
          <w:p w14:paraId="140D12DA" w14:textId="35B9A97A"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355A6A4F" w:rsidRPr="2446445D">
              <w:rPr>
                <w:rFonts w:ascii="Calibri" w:eastAsia="Calibri" w:hAnsi="Calibri" w:cs="Calibri"/>
                <w:sz w:val="22"/>
                <w:szCs w:val="22"/>
                <w:lang w:eastAsia="el-GR" w:bidi="ar-SA"/>
              </w:rPr>
              <w:t>280</w:t>
            </w:r>
          </w:p>
        </w:tc>
      </w:tr>
      <w:tr w:rsidR="00B05DA4" w14:paraId="05DD3763"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119E6BB"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31/5/2020</w:t>
            </w:r>
          </w:p>
        </w:tc>
        <w:tc>
          <w:tcPr>
            <w:tcW w:w="2339" w:type="dxa"/>
          </w:tcPr>
          <w:p w14:paraId="44B0A208" w14:textId="21D06D85" w:rsidR="00B05DA4" w:rsidRDefault="257FE3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10</w:t>
            </w:r>
          </w:p>
        </w:tc>
        <w:tc>
          <w:tcPr>
            <w:tcW w:w="2438" w:type="dxa"/>
          </w:tcPr>
          <w:p w14:paraId="4A96A623" w14:textId="3AB2BE25" w:rsidR="00B05DA4" w:rsidRDefault="257FE3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1.085</w:t>
            </w:r>
          </w:p>
        </w:tc>
        <w:tc>
          <w:tcPr>
            <w:tcW w:w="2624" w:type="dxa"/>
          </w:tcPr>
          <w:p w14:paraId="4F83AC0C" w14:textId="2A8CF85B" w:rsidR="00B05DA4" w:rsidRDefault="257FE3B7"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1.095</w:t>
            </w:r>
          </w:p>
        </w:tc>
      </w:tr>
      <w:tr w:rsidR="00B05DA4" w14:paraId="30D93C25"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3822136E"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30/6/2020</w:t>
            </w:r>
          </w:p>
        </w:tc>
        <w:tc>
          <w:tcPr>
            <w:tcW w:w="2339" w:type="dxa"/>
          </w:tcPr>
          <w:p w14:paraId="5D369756" w14:textId="07EEA501" w:rsidR="00B05DA4" w:rsidRDefault="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5339713C" w:rsidRPr="2446445D">
              <w:rPr>
                <w:rFonts w:ascii="Calibri" w:eastAsia="Calibri" w:hAnsi="Calibri" w:cs="Calibri"/>
                <w:sz w:val="22"/>
                <w:szCs w:val="22"/>
                <w:lang w:eastAsia="el-GR" w:bidi="ar-SA"/>
              </w:rPr>
              <w:t>3</w:t>
            </w:r>
          </w:p>
        </w:tc>
        <w:tc>
          <w:tcPr>
            <w:tcW w:w="2438" w:type="dxa"/>
          </w:tcPr>
          <w:p w14:paraId="2ADEA195" w14:textId="7708CD74" w:rsidR="00B05DA4" w:rsidRDefault="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1</w:t>
            </w:r>
            <w:r w:rsidR="2B4E1396" w:rsidRPr="2446445D">
              <w:rPr>
                <w:rFonts w:ascii="Calibri" w:eastAsia="Calibri" w:hAnsi="Calibri" w:cs="Calibri"/>
                <w:sz w:val="22"/>
                <w:szCs w:val="22"/>
                <w:lang w:eastAsia="el-GR" w:bidi="ar-SA"/>
              </w:rPr>
              <w:t>.498</w:t>
            </w:r>
          </w:p>
        </w:tc>
        <w:tc>
          <w:tcPr>
            <w:tcW w:w="2624" w:type="dxa"/>
          </w:tcPr>
          <w:p w14:paraId="43A084DA" w14:textId="59492E81" w:rsidR="00B05DA4" w:rsidRDefault="2446445D"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7416F3F7" w:rsidRPr="2446445D">
              <w:rPr>
                <w:rFonts w:ascii="Calibri" w:eastAsia="Calibri" w:hAnsi="Calibri" w:cs="Calibri"/>
                <w:sz w:val="22"/>
                <w:szCs w:val="22"/>
                <w:lang w:eastAsia="el-GR" w:bidi="ar-SA"/>
              </w:rPr>
              <w:t>511</w:t>
            </w:r>
          </w:p>
        </w:tc>
      </w:tr>
      <w:tr w:rsidR="00B05DA4" w14:paraId="3973F933"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696D9613"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31/7/2020</w:t>
            </w:r>
          </w:p>
        </w:tc>
        <w:tc>
          <w:tcPr>
            <w:tcW w:w="2339" w:type="dxa"/>
          </w:tcPr>
          <w:p w14:paraId="5D9857E1" w14:textId="1C1353C2"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70B650BB" w:rsidRPr="2446445D">
              <w:rPr>
                <w:rFonts w:ascii="Calibri" w:eastAsia="Calibri" w:hAnsi="Calibri" w:cs="Calibri"/>
                <w:sz w:val="22"/>
                <w:szCs w:val="22"/>
                <w:lang w:eastAsia="el-GR" w:bidi="ar-SA"/>
              </w:rPr>
              <w:t>8</w:t>
            </w:r>
          </w:p>
        </w:tc>
        <w:tc>
          <w:tcPr>
            <w:tcW w:w="2438" w:type="dxa"/>
          </w:tcPr>
          <w:p w14:paraId="3F34D13C" w14:textId="63C17179"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7C145EB8" w:rsidRPr="2446445D">
              <w:rPr>
                <w:rFonts w:ascii="Calibri" w:eastAsia="Calibri" w:hAnsi="Calibri" w:cs="Calibri"/>
                <w:sz w:val="22"/>
                <w:szCs w:val="22"/>
                <w:lang w:eastAsia="el-GR" w:bidi="ar-SA"/>
              </w:rPr>
              <w:t>539</w:t>
            </w:r>
          </w:p>
        </w:tc>
        <w:tc>
          <w:tcPr>
            <w:tcW w:w="2624" w:type="dxa"/>
          </w:tcPr>
          <w:p w14:paraId="7D8950AA" w14:textId="36B2E871"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2.</w:t>
            </w:r>
            <w:r w:rsidR="01A638EB" w:rsidRPr="2446445D">
              <w:rPr>
                <w:rFonts w:ascii="Calibri" w:eastAsia="Calibri" w:hAnsi="Calibri" w:cs="Calibri"/>
                <w:sz w:val="22"/>
                <w:szCs w:val="22"/>
                <w:lang w:eastAsia="el-GR" w:bidi="ar-SA"/>
              </w:rPr>
              <w:t>557</w:t>
            </w:r>
          </w:p>
        </w:tc>
      </w:tr>
      <w:tr w:rsidR="00B05DA4" w14:paraId="5B7AA76A"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1A7880F9"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31/8/2020</w:t>
            </w:r>
          </w:p>
        </w:tc>
        <w:tc>
          <w:tcPr>
            <w:tcW w:w="2339" w:type="dxa"/>
          </w:tcPr>
          <w:p w14:paraId="46335038"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11</w:t>
            </w:r>
          </w:p>
        </w:tc>
        <w:tc>
          <w:tcPr>
            <w:tcW w:w="2438" w:type="dxa"/>
          </w:tcPr>
          <w:p w14:paraId="4D29F78B" w14:textId="64E22CE9" w:rsidR="00B05DA4" w:rsidRDefault="5B9F98F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1.010</w:t>
            </w:r>
          </w:p>
        </w:tc>
        <w:tc>
          <w:tcPr>
            <w:tcW w:w="2624" w:type="dxa"/>
          </w:tcPr>
          <w:p w14:paraId="28436D9D" w14:textId="529DA898" w:rsidR="00B05DA4" w:rsidRDefault="5B9F98F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1.021</w:t>
            </w:r>
          </w:p>
        </w:tc>
      </w:tr>
      <w:tr w:rsidR="00B05DA4" w14:paraId="09B0E64C"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A0F671E"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30/9/2020</w:t>
            </w:r>
          </w:p>
        </w:tc>
        <w:tc>
          <w:tcPr>
            <w:tcW w:w="2339" w:type="dxa"/>
          </w:tcPr>
          <w:p w14:paraId="446DE71A" w14:textId="20F9EF22"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1</w:t>
            </w:r>
            <w:r w:rsidR="23CAE200" w:rsidRPr="2446445D">
              <w:rPr>
                <w:rFonts w:ascii="Calibri" w:eastAsia="Calibri" w:hAnsi="Calibri" w:cs="Calibri"/>
                <w:sz w:val="22"/>
                <w:szCs w:val="22"/>
                <w:lang w:eastAsia="el-GR" w:bidi="ar-SA"/>
              </w:rPr>
              <w:t>1</w:t>
            </w:r>
          </w:p>
        </w:tc>
        <w:tc>
          <w:tcPr>
            <w:tcW w:w="2438" w:type="dxa"/>
          </w:tcPr>
          <w:p w14:paraId="5613EAE5" w14:textId="33041FFE" w:rsidR="00B05DA4" w:rsidRDefault="23CAE200"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785</w:t>
            </w:r>
          </w:p>
        </w:tc>
        <w:tc>
          <w:tcPr>
            <w:tcW w:w="2624" w:type="dxa"/>
          </w:tcPr>
          <w:p w14:paraId="463B634D" w14:textId="454BF1EC" w:rsidR="00B05DA4" w:rsidRDefault="3E43F6CB"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sz w:val="22"/>
                <w:szCs w:val="22"/>
                <w:lang w:eastAsia="el-GR" w:bidi="ar-SA"/>
              </w:rPr>
              <w:t>796</w:t>
            </w:r>
          </w:p>
        </w:tc>
      </w:tr>
      <w:tr w:rsidR="00B05DA4" w14:paraId="3AE64895" w14:textId="77777777" w:rsidTr="00B05DA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60204C5"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31/10/2020</w:t>
            </w:r>
          </w:p>
        </w:tc>
        <w:tc>
          <w:tcPr>
            <w:tcW w:w="2339" w:type="dxa"/>
          </w:tcPr>
          <w:p w14:paraId="29B4EA11" w14:textId="64BDA8CF" w:rsidR="00B05DA4" w:rsidRDefault="690170D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8</w:t>
            </w:r>
          </w:p>
        </w:tc>
        <w:tc>
          <w:tcPr>
            <w:tcW w:w="2438" w:type="dxa"/>
          </w:tcPr>
          <w:p w14:paraId="0B341EB7" w14:textId="348824DE" w:rsidR="00B05DA4" w:rsidRDefault="690170D2" w:rsidP="2446445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471</w:t>
            </w:r>
          </w:p>
        </w:tc>
        <w:tc>
          <w:tcPr>
            <w:tcW w:w="2624" w:type="dxa"/>
          </w:tcPr>
          <w:p w14:paraId="42E4AA83" w14:textId="2F6CAB03" w:rsidR="00B05DA4" w:rsidRDefault="05AE9E5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479</w:t>
            </w:r>
          </w:p>
        </w:tc>
      </w:tr>
      <w:tr w:rsidR="00B05DA4" w14:paraId="0600523D" w14:textId="77777777" w:rsidTr="00B05DA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196D190A" w14:textId="77777777" w:rsidR="00B05DA4" w:rsidRDefault="003C4570">
            <w:pPr>
              <w:jc w:val="center"/>
              <w:rPr>
                <w:rFonts w:ascii="Calibri" w:eastAsia="Times New Roman" w:hAnsi="Calibri" w:cs="Calibri"/>
                <w:sz w:val="22"/>
                <w:szCs w:val="22"/>
                <w:lang w:val="en-US" w:eastAsia="el-GR" w:bidi="ar-SA"/>
              </w:rPr>
            </w:pPr>
            <w:r>
              <w:rPr>
                <w:rFonts w:ascii="Calibri" w:eastAsia="Times New Roman" w:hAnsi="Calibri" w:cs="Calibri"/>
                <w:sz w:val="22"/>
                <w:szCs w:val="22"/>
                <w:lang w:eastAsia="el-GR" w:bidi="ar-SA"/>
              </w:rPr>
              <w:t>30/11/20</w:t>
            </w:r>
            <w:r>
              <w:rPr>
                <w:rFonts w:ascii="Calibri" w:eastAsia="Times New Roman" w:hAnsi="Calibri" w:cs="Calibri"/>
                <w:sz w:val="22"/>
                <w:szCs w:val="22"/>
                <w:lang w:val="en-US" w:eastAsia="el-GR" w:bidi="ar-SA"/>
              </w:rPr>
              <w:t>20</w:t>
            </w:r>
          </w:p>
        </w:tc>
        <w:tc>
          <w:tcPr>
            <w:tcW w:w="2339" w:type="dxa"/>
          </w:tcPr>
          <w:p w14:paraId="7C964D78" w14:textId="62DEE409" w:rsidR="00B05DA4" w:rsidRDefault="4CCFF7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5</w:t>
            </w:r>
          </w:p>
        </w:tc>
        <w:tc>
          <w:tcPr>
            <w:tcW w:w="2438" w:type="dxa"/>
          </w:tcPr>
          <w:p w14:paraId="20B585D4" w14:textId="075A8F0C" w:rsidR="00B05DA4" w:rsidRDefault="4CCFF7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319</w:t>
            </w:r>
          </w:p>
        </w:tc>
        <w:tc>
          <w:tcPr>
            <w:tcW w:w="2624" w:type="dxa"/>
          </w:tcPr>
          <w:p w14:paraId="081927BA" w14:textId="5374560B" w:rsidR="00B05DA4" w:rsidRDefault="65C6E34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324</w:t>
            </w:r>
          </w:p>
        </w:tc>
      </w:tr>
      <w:tr w:rsidR="2446445D" w14:paraId="6686F61B" w14:textId="77777777" w:rsidTr="2446445D">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679B683" w14:textId="241E2DC5" w:rsidR="65C6E340" w:rsidRDefault="65C6E340" w:rsidP="2446445D">
            <w:pPr>
              <w:jc w:val="center"/>
              <w:rPr>
                <w:rFonts w:ascii="Calibri" w:eastAsia="Times New Roman" w:hAnsi="Calibri" w:cs="Calibri"/>
                <w:sz w:val="22"/>
                <w:szCs w:val="22"/>
                <w:lang w:eastAsia="el-GR" w:bidi="ar-SA"/>
              </w:rPr>
            </w:pPr>
            <w:r w:rsidRPr="2446445D">
              <w:rPr>
                <w:rFonts w:ascii="Calibri" w:eastAsia="Times New Roman" w:hAnsi="Calibri" w:cs="Calibri"/>
                <w:sz w:val="22"/>
                <w:szCs w:val="22"/>
                <w:lang w:eastAsia="el-GR" w:bidi="ar-SA"/>
              </w:rPr>
              <w:t>31/12/2020</w:t>
            </w:r>
          </w:p>
        </w:tc>
        <w:tc>
          <w:tcPr>
            <w:tcW w:w="2339" w:type="dxa"/>
            <w:shd w:val="clear" w:color="auto" w:fill="B4C6E7" w:themeFill="accent1" w:themeFillTint="66"/>
          </w:tcPr>
          <w:p w14:paraId="5891A18F" w14:textId="0DB33F8F" w:rsidR="65C6E340" w:rsidRDefault="65C6E340" w:rsidP="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3</w:t>
            </w:r>
          </w:p>
        </w:tc>
        <w:tc>
          <w:tcPr>
            <w:tcW w:w="2438" w:type="dxa"/>
            <w:shd w:val="clear" w:color="auto" w:fill="B4C6E7" w:themeFill="accent1" w:themeFillTint="66"/>
          </w:tcPr>
          <w:p w14:paraId="14D817AF" w14:textId="4D160F97" w:rsidR="65C6E340" w:rsidRDefault="65C6E340" w:rsidP="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93</w:t>
            </w:r>
          </w:p>
        </w:tc>
        <w:tc>
          <w:tcPr>
            <w:tcW w:w="2624" w:type="dxa"/>
            <w:shd w:val="clear" w:color="auto" w:fill="B4C6E7" w:themeFill="accent1" w:themeFillTint="66"/>
          </w:tcPr>
          <w:p w14:paraId="3CD05139" w14:textId="15EFF785" w:rsidR="65C6E340" w:rsidRDefault="65C6E340" w:rsidP="2446445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2446445D">
              <w:rPr>
                <w:rFonts w:ascii="Calibri" w:eastAsia="Calibri" w:hAnsi="Calibri" w:cs="Calibri"/>
                <w:sz w:val="22"/>
                <w:szCs w:val="22"/>
                <w:lang w:eastAsia="el-GR" w:bidi="ar-SA"/>
              </w:rPr>
              <w:t>96</w:t>
            </w:r>
          </w:p>
        </w:tc>
      </w:tr>
      <w:tr w:rsidR="00B05DA4" w14:paraId="059F8AE1" w14:textId="77777777" w:rsidTr="00B05DA4">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FE3A84B"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ΣΥΝΟΛΟ 2020</w:t>
            </w:r>
          </w:p>
        </w:tc>
        <w:tc>
          <w:tcPr>
            <w:tcW w:w="2339" w:type="dxa"/>
            <w:shd w:val="clear" w:color="auto" w:fill="D9E2F3" w:themeFill="accent1" w:themeFillTint="33"/>
          </w:tcPr>
          <w:p w14:paraId="6F5909ED" w14:textId="1E03AB41" w:rsidR="00B05DA4" w:rsidRDefault="1E055447" w:rsidP="2446445D">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2446445D">
              <w:rPr>
                <w:rFonts w:ascii="Calibri" w:eastAsia="Calibri" w:hAnsi="Calibri" w:cs="Calibri"/>
                <w:b/>
                <w:bCs/>
                <w:sz w:val="22"/>
                <w:szCs w:val="22"/>
                <w:lang w:eastAsia="el-GR" w:bidi="ar-SA"/>
              </w:rPr>
              <w:t>158</w:t>
            </w:r>
          </w:p>
        </w:tc>
        <w:tc>
          <w:tcPr>
            <w:tcW w:w="2438" w:type="dxa"/>
            <w:shd w:val="clear" w:color="auto" w:fill="D9E2F3" w:themeFill="accent1" w:themeFillTint="33"/>
          </w:tcPr>
          <w:p w14:paraId="5A85A76F" w14:textId="124F483C"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1</w:t>
            </w:r>
            <w:r w:rsidR="0B967AAF" w:rsidRPr="2446445D">
              <w:rPr>
                <w:rFonts w:ascii="Calibri" w:eastAsia="Calibri" w:hAnsi="Calibri" w:cs="Calibri"/>
                <w:b/>
                <w:bCs/>
                <w:sz w:val="22"/>
                <w:szCs w:val="22"/>
                <w:lang w:eastAsia="el-GR" w:bidi="ar-SA"/>
              </w:rPr>
              <w:t>6</w:t>
            </w:r>
            <w:r w:rsidRPr="2446445D">
              <w:rPr>
                <w:rFonts w:ascii="Calibri" w:eastAsia="Calibri" w:hAnsi="Calibri" w:cs="Calibri"/>
                <w:b/>
                <w:bCs/>
                <w:sz w:val="22"/>
                <w:szCs w:val="22"/>
                <w:lang w:eastAsia="el-GR" w:bidi="ar-SA"/>
              </w:rPr>
              <w:t>.7</w:t>
            </w:r>
            <w:r w:rsidR="57349705" w:rsidRPr="2446445D">
              <w:rPr>
                <w:rFonts w:ascii="Calibri" w:eastAsia="Calibri" w:hAnsi="Calibri" w:cs="Calibri"/>
                <w:b/>
                <w:bCs/>
                <w:sz w:val="22"/>
                <w:szCs w:val="22"/>
                <w:lang w:eastAsia="el-GR" w:bidi="ar-SA"/>
              </w:rPr>
              <w:t>54</w:t>
            </w:r>
          </w:p>
        </w:tc>
        <w:tc>
          <w:tcPr>
            <w:tcW w:w="2624" w:type="dxa"/>
            <w:shd w:val="clear" w:color="auto" w:fill="D9E2F3" w:themeFill="accent1" w:themeFillTint="33"/>
          </w:tcPr>
          <w:p w14:paraId="609FB09A" w14:textId="7B7594B3" w:rsidR="00B05DA4" w:rsidRDefault="2446445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2"/>
                <w:szCs w:val="22"/>
                <w:lang w:eastAsia="el-GR" w:bidi="ar-SA"/>
              </w:rPr>
            </w:pPr>
            <w:r w:rsidRPr="2446445D">
              <w:rPr>
                <w:rFonts w:ascii="Calibri" w:eastAsia="Calibri" w:hAnsi="Calibri" w:cs="Calibri"/>
                <w:b/>
                <w:bCs/>
                <w:sz w:val="22"/>
                <w:szCs w:val="22"/>
                <w:lang w:eastAsia="el-GR" w:bidi="ar-SA"/>
              </w:rPr>
              <w:t>1</w:t>
            </w:r>
            <w:r w:rsidR="15786D9C" w:rsidRPr="2446445D">
              <w:rPr>
                <w:rFonts w:ascii="Calibri" w:eastAsia="Calibri" w:hAnsi="Calibri" w:cs="Calibri"/>
                <w:b/>
                <w:bCs/>
                <w:sz w:val="22"/>
                <w:szCs w:val="22"/>
                <w:lang w:eastAsia="el-GR" w:bidi="ar-SA"/>
              </w:rPr>
              <w:t>6</w:t>
            </w:r>
            <w:r w:rsidRPr="2446445D">
              <w:rPr>
                <w:rFonts w:ascii="Calibri" w:eastAsia="Calibri" w:hAnsi="Calibri" w:cs="Calibri"/>
                <w:b/>
                <w:bCs/>
                <w:sz w:val="22"/>
                <w:szCs w:val="22"/>
                <w:lang w:eastAsia="el-GR" w:bidi="ar-SA"/>
              </w:rPr>
              <w:t>.</w:t>
            </w:r>
            <w:r w:rsidR="12C739B4" w:rsidRPr="2446445D">
              <w:rPr>
                <w:rFonts w:ascii="Calibri" w:eastAsia="Calibri" w:hAnsi="Calibri" w:cs="Calibri"/>
                <w:b/>
                <w:bCs/>
                <w:sz w:val="22"/>
                <w:szCs w:val="22"/>
                <w:lang w:eastAsia="el-GR" w:bidi="ar-SA"/>
              </w:rPr>
              <w:t>912</w:t>
            </w:r>
          </w:p>
        </w:tc>
      </w:tr>
    </w:tbl>
    <w:p w14:paraId="66204FF1" w14:textId="77777777" w:rsidR="00B05DA4" w:rsidRDefault="00B05DA4">
      <w:pPr>
        <w:jc w:val="both"/>
        <w:rPr>
          <w:rFonts w:ascii="Calibri" w:hAnsi="Calibri"/>
          <w:sz w:val="28"/>
          <w:szCs w:val="28"/>
        </w:rPr>
      </w:pPr>
    </w:p>
    <w:p w14:paraId="2DBF0D7D" w14:textId="3D61D276" w:rsidR="00B05DA4" w:rsidRDefault="1B76CBF0" w:rsidP="1B76CBF0">
      <w:pPr>
        <w:spacing w:line="259" w:lineRule="auto"/>
        <w:jc w:val="both"/>
        <w:rPr>
          <w:rFonts w:ascii="Calibri" w:eastAsia="Calibri" w:hAnsi="Calibri" w:cs="Calibri"/>
          <w:color w:val="000000" w:themeColor="text1"/>
          <w:sz w:val="22"/>
          <w:szCs w:val="22"/>
          <w:lang w:eastAsia="el-GR" w:bidi="ar-SA"/>
        </w:rPr>
      </w:pPr>
      <w:r w:rsidRPr="43A95CF6">
        <w:rPr>
          <w:rFonts w:ascii="Calibri" w:eastAsia="Calibri" w:hAnsi="Calibri" w:cs="Calibri"/>
          <w:color w:val="000000" w:themeColor="text1"/>
          <w:sz w:val="22"/>
          <w:szCs w:val="22"/>
          <w:lang w:eastAsia="el-GR" w:bidi="ar-SA"/>
        </w:rPr>
        <w:t xml:space="preserve">Από το </w:t>
      </w:r>
      <w:proofErr w:type="spellStart"/>
      <w:r w:rsidRPr="43A95CF6">
        <w:rPr>
          <w:rFonts w:ascii="Calibri" w:eastAsia="Calibri" w:hAnsi="Calibri" w:cs="Calibri"/>
          <w:color w:val="000000" w:themeColor="text1"/>
          <w:sz w:val="22"/>
          <w:szCs w:val="22"/>
          <w:lang w:eastAsia="el-GR" w:bidi="ar-SA"/>
        </w:rPr>
        <w:t>Γράφ</w:t>
      </w:r>
      <w:proofErr w:type="spellEnd"/>
      <w:r w:rsidRPr="43A95CF6">
        <w:rPr>
          <w:rFonts w:ascii="Calibri" w:eastAsia="Calibri" w:hAnsi="Calibri" w:cs="Calibri"/>
          <w:color w:val="000000" w:themeColor="text1"/>
          <w:sz w:val="22"/>
          <w:szCs w:val="22"/>
          <w:lang w:eastAsia="el-GR" w:bidi="ar-SA"/>
        </w:rPr>
        <w:t>. 4 διακρίνουμε ότι το 2020 αν και υπήρξε μια πολύ έντονη αύξηση σε νέες χορηγήσεις επενδυτών στην αρχή του έτους, με την έξαρση της πανδημίας του COVID-19, επήλθε απότομη πτώση και η τάση αυτή παραμένει μέχρι και σήμερα, τόσο στις αρχικές χορηγήσεις, όσο και στις ανανεώσεις αδειών διαμονής.</w:t>
      </w:r>
      <w:r w:rsidR="0406EC02" w:rsidRPr="43A95CF6">
        <w:rPr>
          <w:rFonts w:ascii="Calibri" w:eastAsia="Calibri" w:hAnsi="Calibri" w:cs="Calibri"/>
          <w:color w:val="000000" w:themeColor="text1"/>
          <w:sz w:val="22"/>
          <w:szCs w:val="22"/>
          <w:lang w:eastAsia="el-GR" w:bidi="ar-SA"/>
        </w:rPr>
        <w:t xml:space="preserve"> </w:t>
      </w:r>
    </w:p>
    <w:p w14:paraId="20BFAE7E" w14:textId="5113DDF7" w:rsidR="43A95CF6" w:rsidRDefault="43A95CF6" w:rsidP="43A95CF6">
      <w:pPr>
        <w:spacing w:line="259" w:lineRule="auto"/>
        <w:jc w:val="both"/>
        <w:rPr>
          <w:rFonts w:ascii="Calibri" w:eastAsia="Calibri" w:hAnsi="Calibri" w:cs="Calibri"/>
          <w:color w:val="000000" w:themeColor="text1"/>
          <w:sz w:val="22"/>
          <w:szCs w:val="22"/>
          <w:lang w:eastAsia="el-GR" w:bidi="ar-SA"/>
        </w:rPr>
      </w:pPr>
    </w:p>
    <w:p w14:paraId="4696563A" w14:textId="77777777" w:rsidR="00B05DA4" w:rsidRDefault="003C4570">
      <w:pPr>
        <w:spacing w:line="259" w:lineRule="auto"/>
        <w:jc w:val="both"/>
        <w:rPr>
          <w:rFonts w:ascii="Calibri" w:eastAsia="Calibri" w:hAnsi="Calibri" w:cs="Calibri"/>
          <w:color w:val="000000" w:themeColor="text1"/>
          <w:sz w:val="22"/>
          <w:szCs w:val="22"/>
          <w:lang w:eastAsia="el-GR" w:bidi="ar-SA"/>
        </w:rPr>
      </w:pPr>
      <w:r>
        <w:rPr>
          <w:rFonts w:ascii="Calibri" w:eastAsia="Calibri" w:hAnsi="Calibri" w:cs="Calibri"/>
          <w:color w:val="000000" w:themeColor="text1"/>
          <w:sz w:val="22"/>
          <w:szCs w:val="22"/>
          <w:lang w:eastAsia="el-GR" w:bidi="ar-SA"/>
        </w:rPr>
        <w:t>Γράφημα 4</w:t>
      </w:r>
    </w:p>
    <w:p w14:paraId="6B62F1B3" w14:textId="77777777" w:rsidR="00B05DA4" w:rsidRDefault="00B05DA4">
      <w:pPr>
        <w:jc w:val="both"/>
        <w:rPr>
          <w:rFonts w:hint="eastAsia"/>
        </w:rPr>
      </w:pPr>
    </w:p>
    <w:p w14:paraId="61F1496F" w14:textId="289B3C27" w:rsidR="00B05DA4" w:rsidRDefault="005F6C8A">
      <w:pPr>
        <w:suppressAutoHyphens w:val="0"/>
        <w:rPr>
          <w:rFonts w:hint="eastAsia"/>
        </w:rPr>
      </w:pPr>
      <w:r>
        <w:rPr>
          <w:noProof/>
        </w:rPr>
        <w:drawing>
          <wp:inline distT="0" distB="0" distL="0" distR="0" wp14:anchorId="665F61D5" wp14:editId="40273B12">
            <wp:extent cx="6120130" cy="3501390"/>
            <wp:effectExtent l="0" t="0" r="13970" b="3810"/>
            <wp:docPr id="2" name="Γράφημα 2">
              <a:extLst xmlns:a="http://schemas.openxmlformats.org/drawingml/2006/main">
                <a:ext uri="{FF2B5EF4-FFF2-40B4-BE49-F238E27FC236}">
                  <a16:creationId xmlns:a16="http://schemas.microsoft.com/office/drawing/2014/main" id="{A2909372-004E-4518-988F-2A1D14B2CC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F2C34E" w14:textId="470E2792" w:rsidR="00B05DA4" w:rsidRDefault="00B05DA4" w:rsidP="43A95CF6">
      <w:pPr>
        <w:suppressAutoHyphens w:val="0"/>
        <w:rPr>
          <w:rFonts w:hint="eastAsia"/>
        </w:rPr>
      </w:pPr>
    </w:p>
    <w:p w14:paraId="051125DE" w14:textId="45AAE965" w:rsidR="43A95CF6" w:rsidRDefault="43A95CF6" w:rsidP="43A95CF6">
      <w:pPr>
        <w:jc w:val="both"/>
        <w:rPr>
          <w:rFonts w:ascii="Calibri" w:eastAsia="Calibri" w:hAnsi="Calibri" w:cs="Calibri"/>
          <w:color w:val="000000" w:themeColor="text1"/>
          <w:sz w:val="22"/>
          <w:szCs w:val="22"/>
          <w:lang w:eastAsia="el-GR" w:bidi="ar-SA"/>
        </w:rPr>
      </w:pPr>
    </w:p>
    <w:p w14:paraId="2817089B" w14:textId="047689FA" w:rsidR="00B05DA4" w:rsidRDefault="340B5416" w:rsidP="1B76CBF0">
      <w:pPr>
        <w:jc w:val="both"/>
        <w:rPr>
          <w:rFonts w:ascii="Calibri" w:eastAsia="Calibri" w:hAnsi="Calibri" w:cs="Calibri"/>
          <w:color w:val="000000" w:themeColor="text1"/>
          <w:sz w:val="22"/>
          <w:szCs w:val="22"/>
          <w:lang w:eastAsia="el-GR" w:bidi="ar-SA"/>
        </w:rPr>
      </w:pPr>
      <w:r w:rsidRPr="78EB7A34">
        <w:rPr>
          <w:rFonts w:ascii="Calibri" w:eastAsia="Calibri" w:hAnsi="Calibri" w:cs="Calibri"/>
          <w:color w:val="000000" w:themeColor="text1"/>
          <w:sz w:val="22"/>
          <w:szCs w:val="22"/>
          <w:lang w:eastAsia="el-GR" w:bidi="ar-SA"/>
        </w:rPr>
        <w:t xml:space="preserve">Ενδιαφέρον, αποτελεί το γεγονός ότι ενώ το 2019 οι μετανάστες με </w:t>
      </w:r>
      <w:proofErr w:type="spellStart"/>
      <w:r w:rsidRPr="78EB7A34">
        <w:rPr>
          <w:rFonts w:ascii="Calibri" w:eastAsia="Calibri" w:hAnsi="Calibri" w:cs="Calibri"/>
          <w:color w:val="000000" w:themeColor="text1"/>
          <w:sz w:val="22"/>
          <w:szCs w:val="22"/>
          <w:lang w:eastAsia="el-GR" w:bidi="ar-SA"/>
        </w:rPr>
        <w:t>Golden</w:t>
      </w:r>
      <w:proofErr w:type="spellEnd"/>
      <w:r w:rsidRPr="78EB7A34">
        <w:rPr>
          <w:rFonts w:ascii="Calibri" w:eastAsia="Calibri" w:hAnsi="Calibri" w:cs="Calibri"/>
          <w:color w:val="000000" w:themeColor="text1"/>
          <w:sz w:val="22"/>
          <w:szCs w:val="22"/>
          <w:lang w:eastAsia="el-GR" w:bidi="ar-SA"/>
        </w:rPr>
        <w:t xml:space="preserve"> </w:t>
      </w:r>
      <w:proofErr w:type="spellStart"/>
      <w:r w:rsidRPr="78EB7A34">
        <w:rPr>
          <w:rFonts w:ascii="Calibri" w:eastAsia="Calibri" w:hAnsi="Calibri" w:cs="Calibri"/>
          <w:color w:val="000000" w:themeColor="text1"/>
          <w:sz w:val="22"/>
          <w:szCs w:val="22"/>
          <w:lang w:eastAsia="el-GR" w:bidi="ar-SA"/>
        </w:rPr>
        <w:t>Visa</w:t>
      </w:r>
      <w:proofErr w:type="spellEnd"/>
      <w:r w:rsidRPr="78EB7A34">
        <w:rPr>
          <w:rFonts w:ascii="Calibri" w:eastAsia="Calibri" w:hAnsi="Calibri" w:cs="Calibri"/>
          <w:color w:val="000000" w:themeColor="text1"/>
          <w:sz w:val="22"/>
          <w:szCs w:val="22"/>
          <w:lang w:eastAsia="el-GR" w:bidi="ar-SA"/>
        </w:rPr>
        <w:t xml:space="preserve"> στην Ελλάδα προέρχονταν κατά πλειοψηφία από την Κίνα </w:t>
      </w:r>
      <w:r w:rsidR="2F73949E" w:rsidRPr="78EB7A34">
        <w:rPr>
          <w:rFonts w:ascii="Calibri" w:eastAsia="Calibri" w:hAnsi="Calibri" w:cs="Calibri"/>
          <w:color w:val="000000" w:themeColor="text1"/>
          <w:sz w:val="22"/>
          <w:szCs w:val="22"/>
          <w:lang w:eastAsia="el-GR" w:bidi="ar-SA"/>
        </w:rPr>
        <w:t>(</w:t>
      </w:r>
      <w:proofErr w:type="spellStart"/>
      <w:r w:rsidR="2F73949E" w:rsidRPr="78EB7A34">
        <w:rPr>
          <w:rFonts w:ascii="Calibri" w:eastAsia="Calibri" w:hAnsi="Calibri" w:cs="Calibri"/>
          <w:i/>
          <w:iCs/>
          <w:color w:val="000000" w:themeColor="text1"/>
          <w:sz w:val="22"/>
          <w:szCs w:val="22"/>
          <w:lang w:eastAsia="el-GR" w:bidi="ar-SA"/>
        </w:rPr>
        <w:t>Πιν.</w:t>
      </w:r>
      <w:proofErr w:type="spellEnd"/>
      <w:r w:rsidR="2F73949E" w:rsidRPr="78EB7A34">
        <w:rPr>
          <w:rFonts w:ascii="Calibri" w:eastAsia="Calibri" w:hAnsi="Calibri" w:cs="Calibri"/>
          <w:i/>
          <w:iCs/>
          <w:color w:val="000000" w:themeColor="text1"/>
          <w:sz w:val="22"/>
          <w:szCs w:val="22"/>
          <w:lang w:eastAsia="el-GR" w:bidi="ar-SA"/>
        </w:rPr>
        <w:t xml:space="preserve"> 5</w:t>
      </w:r>
      <w:r w:rsidR="2F73949E" w:rsidRPr="78EB7A34">
        <w:rPr>
          <w:rFonts w:ascii="Calibri" w:eastAsia="Calibri" w:hAnsi="Calibri" w:cs="Calibri"/>
          <w:color w:val="000000" w:themeColor="text1"/>
          <w:sz w:val="22"/>
          <w:szCs w:val="22"/>
          <w:lang w:eastAsia="el-GR" w:bidi="ar-SA"/>
        </w:rPr>
        <w:t xml:space="preserve">) </w:t>
      </w:r>
      <w:r w:rsidRPr="78EB7A34">
        <w:rPr>
          <w:rFonts w:ascii="Calibri" w:eastAsia="Calibri" w:hAnsi="Calibri" w:cs="Calibri"/>
          <w:color w:val="000000" w:themeColor="text1"/>
          <w:sz w:val="22"/>
          <w:szCs w:val="22"/>
          <w:lang w:eastAsia="el-GR" w:bidi="ar-SA"/>
        </w:rPr>
        <w:t xml:space="preserve">και ακολουθούσαν οι επενδυτές από Αλβανία, η εικόνα αυτή το 2020 </w:t>
      </w:r>
      <w:r w:rsidR="590E0179" w:rsidRPr="78EB7A34">
        <w:rPr>
          <w:rFonts w:ascii="Calibri" w:eastAsia="Calibri" w:hAnsi="Calibri" w:cs="Calibri"/>
          <w:color w:val="000000" w:themeColor="text1"/>
          <w:sz w:val="22"/>
          <w:szCs w:val="22"/>
          <w:lang w:eastAsia="el-GR" w:bidi="ar-SA"/>
        </w:rPr>
        <w:t>αντι</w:t>
      </w:r>
      <w:r w:rsidRPr="78EB7A34">
        <w:rPr>
          <w:rFonts w:ascii="Calibri" w:eastAsia="Calibri" w:hAnsi="Calibri" w:cs="Calibri"/>
          <w:color w:val="000000" w:themeColor="text1"/>
          <w:sz w:val="22"/>
          <w:szCs w:val="22"/>
          <w:lang w:eastAsia="el-GR" w:bidi="ar-SA"/>
        </w:rPr>
        <w:t xml:space="preserve">στράφηκε  και έρχονται πρώτοι οι Αλβανοί υπήκοοι, με τους Κινέζους επενδυτές να έπονται. </w:t>
      </w:r>
    </w:p>
    <w:p w14:paraId="339B4202" w14:textId="6458FABB" w:rsidR="00B05DA4" w:rsidRDefault="00B05DA4" w:rsidP="1B76CBF0">
      <w:pPr>
        <w:jc w:val="both"/>
        <w:rPr>
          <w:rFonts w:ascii="Calibri" w:eastAsia="Calibri" w:hAnsi="Calibri" w:cs="Calibri"/>
          <w:color w:val="000000" w:themeColor="text1"/>
          <w:sz w:val="22"/>
          <w:szCs w:val="22"/>
          <w:lang w:eastAsia="el-GR" w:bidi="ar-SA"/>
        </w:rPr>
      </w:pPr>
    </w:p>
    <w:p w14:paraId="723F1A84" w14:textId="0E51F4EC" w:rsidR="69601803" w:rsidRDefault="69601803" w:rsidP="78EB7A34">
      <w:pPr>
        <w:jc w:val="both"/>
        <w:rPr>
          <w:rFonts w:ascii="Calibri" w:eastAsia="Calibri" w:hAnsi="Calibri" w:cs="Calibri"/>
          <w:color w:val="000000" w:themeColor="text1"/>
          <w:sz w:val="22"/>
          <w:szCs w:val="22"/>
          <w:lang w:eastAsia="el-GR" w:bidi="ar-SA"/>
        </w:rPr>
      </w:pPr>
      <w:r w:rsidRPr="78EB7A34">
        <w:rPr>
          <w:rFonts w:ascii="Calibri" w:eastAsia="Calibri" w:hAnsi="Calibri" w:cs="Calibri"/>
          <w:color w:val="000000" w:themeColor="text1"/>
          <w:sz w:val="22"/>
          <w:szCs w:val="22"/>
          <w:lang w:eastAsia="el-GR" w:bidi="ar-SA"/>
        </w:rPr>
        <w:t>Πιν.5</w:t>
      </w:r>
    </w:p>
    <w:tbl>
      <w:tblPr>
        <w:tblStyle w:val="GridTable5Dark-Accent1"/>
        <w:tblW w:w="0" w:type="auto"/>
        <w:tblLook w:val="04A0" w:firstRow="1" w:lastRow="0" w:firstColumn="1" w:lastColumn="0" w:noHBand="0" w:noVBand="1"/>
      </w:tblPr>
      <w:tblGrid>
        <w:gridCol w:w="1586"/>
        <w:gridCol w:w="2339"/>
        <w:gridCol w:w="2438"/>
        <w:gridCol w:w="2624"/>
      </w:tblGrid>
      <w:tr w:rsidR="1B76CBF0" w14:paraId="6EEC17C5" w14:textId="77777777" w:rsidTr="78EB7A34">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987" w:type="dxa"/>
            <w:gridSpan w:val="4"/>
          </w:tcPr>
          <w:p w14:paraId="3453B4B2" w14:textId="6885B2A5" w:rsidR="2114C6AD" w:rsidRDefault="2114C6AD" w:rsidP="1B76CBF0">
            <w:pPr>
              <w:pStyle w:val="a3"/>
              <w:jc w:val="center"/>
              <w:rPr>
                <w:rFonts w:ascii="Calibri" w:eastAsia="Calibri" w:hAnsi="Calibri" w:cs="Calibri"/>
                <w:sz w:val="28"/>
                <w:szCs w:val="28"/>
                <w:lang w:eastAsia="el-GR" w:bidi="ar-SA"/>
              </w:rPr>
            </w:pPr>
            <w:r w:rsidRPr="1B76CBF0">
              <w:rPr>
                <w:rFonts w:ascii="Calibri" w:eastAsia="Calibri" w:hAnsi="Calibri" w:cs="Calibri"/>
                <w:sz w:val="28"/>
                <w:szCs w:val="28"/>
                <w:lang w:eastAsia="el-GR" w:bidi="ar-SA"/>
              </w:rPr>
              <w:t xml:space="preserve">TOP 10- </w:t>
            </w:r>
            <w:r w:rsidR="5D037641" w:rsidRPr="1B76CBF0">
              <w:rPr>
                <w:rFonts w:ascii="Calibri" w:eastAsia="Calibri" w:hAnsi="Calibri" w:cs="Calibri"/>
                <w:sz w:val="28"/>
                <w:szCs w:val="28"/>
                <w:lang w:eastAsia="el-GR" w:bidi="ar-SA"/>
              </w:rPr>
              <w:t>ΥΠΗΚΟΟΤΗΤΕΣ ΕΠΕΝΔΥΤΩΝ</w:t>
            </w:r>
          </w:p>
        </w:tc>
      </w:tr>
      <w:tr w:rsidR="1B76CBF0" w14:paraId="157819CD" w14:textId="77777777" w:rsidTr="78EB7A3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B07E466" w14:textId="77777777" w:rsidR="1B76CBF0" w:rsidRDefault="1B76CBF0" w:rsidP="1B76CBF0">
            <w:pPr>
              <w:pStyle w:val="a3"/>
              <w:rPr>
                <w:rFonts w:ascii="Liberation Sans" w:hAnsi="Liberation Sans" w:hint="eastAsia"/>
                <w:color w:val="000000" w:themeColor="text1"/>
              </w:rPr>
            </w:pPr>
          </w:p>
        </w:tc>
        <w:tc>
          <w:tcPr>
            <w:tcW w:w="2339" w:type="dxa"/>
          </w:tcPr>
          <w:p w14:paraId="45DE5D5D" w14:textId="1D045BB4" w:rsidR="5D037641" w:rsidRDefault="5D037641"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2"/>
                <w:szCs w:val="22"/>
                <w:lang w:eastAsia="el-GR" w:bidi="ar-SA"/>
              </w:rPr>
            </w:pPr>
            <w:r w:rsidRPr="1B76CBF0">
              <w:rPr>
                <w:rFonts w:ascii="Calibri" w:eastAsia="Calibri" w:hAnsi="Calibri" w:cs="Calibri"/>
                <w:b/>
                <w:bCs/>
                <w:color w:val="FFFFFF" w:themeColor="background1"/>
                <w:sz w:val="22"/>
                <w:szCs w:val="22"/>
                <w:lang w:eastAsia="el-GR" w:bidi="ar-SA"/>
              </w:rPr>
              <w:t>ΥΠΗΚΟΟΤΗΤΑ</w:t>
            </w:r>
          </w:p>
        </w:tc>
        <w:tc>
          <w:tcPr>
            <w:tcW w:w="2438" w:type="dxa"/>
          </w:tcPr>
          <w:p w14:paraId="3487F448" w14:textId="06F8FFA0" w:rsidR="5D037641" w:rsidRDefault="5D037641" w:rsidP="1B76CBF0">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1B76CBF0">
              <w:rPr>
                <w:rFonts w:ascii="Calibri" w:eastAsia="Calibri" w:hAnsi="Calibri" w:cs="Calibri"/>
                <w:b/>
                <w:bCs/>
                <w:color w:val="FFFFFF" w:themeColor="background1"/>
                <w:sz w:val="22"/>
                <w:szCs w:val="22"/>
                <w:lang w:eastAsia="el-GR" w:bidi="ar-SA"/>
              </w:rPr>
              <w:t>ΑΡΧΙΚΗ ΧΟΡΗΓΗΣΗ</w:t>
            </w:r>
          </w:p>
        </w:tc>
        <w:tc>
          <w:tcPr>
            <w:tcW w:w="2624" w:type="dxa"/>
          </w:tcPr>
          <w:p w14:paraId="37B137FB" w14:textId="7C6D72AF" w:rsidR="5D037641" w:rsidRDefault="5D037641" w:rsidP="1B76CBF0">
            <w:pPr>
              <w:spacing w:line="259" w:lineRule="auto"/>
              <w:jc w:val="center"/>
              <w:cnfStyle w:val="000000100000" w:firstRow="0" w:lastRow="0" w:firstColumn="0" w:lastColumn="0" w:oddVBand="0" w:evenVBand="0" w:oddHBand="1" w:evenHBand="0" w:firstRowFirstColumn="0" w:firstRowLastColumn="0" w:lastRowFirstColumn="0" w:lastRowLastColumn="0"/>
              <w:rPr>
                <w:rFonts w:hint="eastAsia"/>
              </w:rPr>
            </w:pPr>
            <w:r w:rsidRPr="1B76CBF0">
              <w:rPr>
                <w:rFonts w:ascii="Calibri" w:eastAsia="Calibri" w:hAnsi="Calibri" w:cs="Calibri"/>
                <w:b/>
                <w:bCs/>
                <w:color w:val="FFFFFF" w:themeColor="background1"/>
                <w:sz w:val="22"/>
                <w:szCs w:val="22"/>
                <w:lang w:eastAsia="el-GR" w:bidi="ar-SA"/>
              </w:rPr>
              <w:t>ΠΟΣΟΣΤΟ</w:t>
            </w:r>
          </w:p>
        </w:tc>
      </w:tr>
      <w:tr w:rsidR="1B76CBF0" w14:paraId="2DCE9819" w14:textId="77777777" w:rsidTr="78EB7A34">
        <w:trPr>
          <w:trHeight w:val="339"/>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77FDC15" w14:textId="1B6DFCF4" w:rsidR="4D73D1FA" w:rsidRDefault="4D73D1FA" w:rsidP="1B76CBF0">
            <w:pPr>
              <w:jc w:val="center"/>
              <w:rPr>
                <w:rFonts w:ascii="Calibri" w:eastAsia="Times New Roman" w:hAnsi="Calibri" w:cs="Calibri"/>
                <w:sz w:val="22"/>
                <w:szCs w:val="22"/>
                <w:lang w:eastAsia="el-GR" w:bidi="ar-SA"/>
              </w:rPr>
            </w:pPr>
            <w:r w:rsidRPr="1B76CBF0">
              <w:rPr>
                <w:rFonts w:ascii="Calibri" w:eastAsia="Times New Roman" w:hAnsi="Calibri" w:cs="Calibri"/>
                <w:sz w:val="22"/>
                <w:szCs w:val="22"/>
                <w:lang w:eastAsia="el-GR" w:bidi="ar-SA"/>
              </w:rPr>
              <w:t>2019</w:t>
            </w:r>
          </w:p>
        </w:tc>
        <w:tc>
          <w:tcPr>
            <w:tcW w:w="2339" w:type="dxa"/>
          </w:tcPr>
          <w:p w14:paraId="4007F181" w14:textId="64F2A4D2"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ΚΙΝΑ</w:t>
            </w:r>
          </w:p>
        </w:tc>
        <w:tc>
          <w:tcPr>
            <w:tcW w:w="2438" w:type="dxa"/>
          </w:tcPr>
          <w:p w14:paraId="4250D189" w14:textId="63E30F8C" w:rsidR="4B55191D" w:rsidRDefault="5F65BAAE"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78EB7A34">
              <w:rPr>
                <w:rFonts w:ascii="Calibri" w:eastAsia="Calibri" w:hAnsi="Calibri" w:cs="Calibri"/>
                <w:sz w:val="22"/>
                <w:szCs w:val="22"/>
                <w:lang w:eastAsia="el-GR" w:bidi="ar-SA"/>
              </w:rPr>
              <w:t>1</w:t>
            </w:r>
            <w:r w:rsidR="31E89FB7" w:rsidRPr="78EB7A34">
              <w:rPr>
                <w:rFonts w:ascii="Calibri" w:eastAsia="Calibri" w:hAnsi="Calibri" w:cs="Calibri"/>
                <w:sz w:val="22"/>
                <w:szCs w:val="22"/>
                <w:lang w:eastAsia="el-GR" w:bidi="ar-SA"/>
              </w:rPr>
              <w:t>0.</w:t>
            </w:r>
            <w:r w:rsidRPr="78EB7A34">
              <w:rPr>
                <w:rFonts w:ascii="Calibri" w:eastAsia="Calibri" w:hAnsi="Calibri" w:cs="Calibri"/>
                <w:sz w:val="22"/>
                <w:szCs w:val="22"/>
                <w:lang w:eastAsia="el-GR" w:bidi="ar-SA"/>
              </w:rPr>
              <w:t>78</w:t>
            </w:r>
            <w:r w:rsidR="70F0F658" w:rsidRPr="78EB7A34">
              <w:rPr>
                <w:rFonts w:ascii="Calibri" w:eastAsia="Calibri" w:hAnsi="Calibri" w:cs="Calibri"/>
                <w:sz w:val="22"/>
                <w:szCs w:val="22"/>
                <w:lang w:eastAsia="el-GR" w:bidi="ar-SA"/>
              </w:rPr>
              <w:t>7</w:t>
            </w:r>
          </w:p>
        </w:tc>
        <w:tc>
          <w:tcPr>
            <w:tcW w:w="2624" w:type="dxa"/>
          </w:tcPr>
          <w:p w14:paraId="05D2B84B" w14:textId="401F53CE" w:rsidR="0E6535A3" w:rsidRDefault="0E6535A3"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49,9%</w:t>
            </w:r>
          </w:p>
        </w:tc>
      </w:tr>
      <w:tr w:rsidR="1B76CBF0" w14:paraId="17C9039C" w14:textId="77777777" w:rsidTr="78EB7A3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1BBA8B14" w14:textId="415368D6" w:rsidR="1B76CBF0" w:rsidRDefault="1B76CBF0" w:rsidP="1B76CBF0">
            <w:pPr>
              <w:jc w:val="center"/>
              <w:rPr>
                <w:rFonts w:ascii="Calibri" w:eastAsia="Times New Roman" w:hAnsi="Calibri" w:cs="Calibri"/>
                <w:sz w:val="22"/>
                <w:szCs w:val="22"/>
                <w:lang w:eastAsia="el-GR" w:bidi="ar-SA"/>
              </w:rPr>
            </w:pPr>
          </w:p>
        </w:tc>
        <w:tc>
          <w:tcPr>
            <w:tcW w:w="2339" w:type="dxa"/>
          </w:tcPr>
          <w:p w14:paraId="1631A6F6" w14:textId="4529B40E"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ΑΛΒΑΝΙΑ</w:t>
            </w:r>
          </w:p>
        </w:tc>
        <w:tc>
          <w:tcPr>
            <w:tcW w:w="2438" w:type="dxa"/>
          </w:tcPr>
          <w:p w14:paraId="59700EB3" w14:textId="663AE6BF"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6.746</w:t>
            </w:r>
          </w:p>
        </w:tc>
        <w:tc>
          <w:tcPr>
            <w:tcW w:w="2624" w:type="dxa"/>
          </w:tcPr>
          <w:p w14:paraId="6CD6A74F" w14:textId="5CDD8985" w:rsidR="5626E6D5" w:rsidRDefault="5626E6D5"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31,2%</w:t>
            </w:r>
          </w:p>
        </w:tc>
      </w:tr>
      <w:tr w:rsidR="1B76CBF0" w14:paraId="73A0A3FC"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D5B60DD" w14:textId="77FE7E1C" w:rsidR="1B76CBF0" w:rsidRDefault="1B76CBF0" w:rsidP="1B76CBF0">
            <w:pPr>
              <w:jc w:val="center"/>
              <w:rPr>
                <w:rFonts w:ascii="Calibri" w:eastAsia="Times New Roman" w:hAnsi="Calibri" w:cs="Calibri"/>
                <w:sz w:val="22"/>
                <w:szCs w:val="22"/>
                <w:lang w:eastAsia="el-GR" w:bidi="ar-SA"/>
              </w:rPr>
            </w:pPr>
          </w:p>
        </w:tc>
        <w:tc>
          <w:tcPr>
            <w:tcW w:w="2339" w:type="dxa"/>
          </w:tcPr>
          <w:p w14:paraId="50240CD4" w14:textId="04A16E04"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ΙΡΑΝ</w:t>
            </w:r>
          </w:p>
        </w:tc>
        <w:tc>
          <w:tcPr>
            <w:tcW w:w="2438" w:type="dxa"/>
          </w:tcPr>
          <w:p w14:paraId="309F4990" w14:textId="76738856"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460</w:t>
            </w:r>
          </w:p>
        </w:tc>
        <w:tc>
          <w:tcPr>
            <w:tcW w:w="2624" w:type="dxa"/>
          </w:tcPr>
          <w:p w14:paraId="291193D5" w14:textId="1367BD8F" w:rsidR="663B182F" w:rsidRDefault="663B182F"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2,1%</w:t>
            </w:r>
          </w:p>
        </w:tc>
      </w:tr>
      <w:tr w:rsidR="1B76CBF0" w14:paraId="23378F4C"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9255BB3" w14:textId="7B3BD49B" w:rsidR="1B76CBF0" w:rsidRDefault="1B76CBF0" w:rsidP="1B76CBF0">
            <w:pPr>
              <w:jc w:val="center"/>
              <w:rPr>
                <w:rFonts w:ascii="Calibri" w:eastAsia="Times New Roman" w:hAnsi="Calibri" w:cs="Calibri"/>
                <w:sz w:val="22"/>
                <w:szCs w:val="22"/>
                <w:lang w:eastAsia="el-GR" w:bidi="ar-SA"/>
              </w:rPr>
            </w:pPr>
          </w:p>
        </w:tc>
        <w:tc>
          <w:tcPr>
            <w:tcW w:w="2339" w:type="dxa"/>
          </w:tcPr>
          <w:p w14:paraId="29EF560B" w14:textId="78FF3D80"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ΤΟΥΡΚΙΑ</w:t>
            </w:r>
          </w:p>
        </w:tc>
        <w:tc>
          <w:tcPr>
            <w:tcW w:w="2438" w:type="dxa"/>
          </w:tcPr>
          <w:p w14:paraId="227C4105" w14:textId="4CE4C823"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409</w:t>
            </w:r>
          </w:p>
        </w:tc>
        <w:tc>
          <w:tcPr>
            <w:tcW w:w="2624" w:type="dxa"/>
          </w:tcPr>
          <w:p w14:paraId="27B2F170" w14:textId="18EB70CA" w:rsidR="7AFFCA45" w:rsidRDefault="7AFFCA45"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1,9%</w:t>
            </w:r>
          </w:p>
        </w:tc>
      </w:tr>
      <w:tr w:rsidR="1B76CBF0" w14:paraId="342B8F03"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513F2225" w14:textId="0157BC1C" w:rsidR="1B76CBF0" w:rsidRDefault="1B76CBF0" w:rsidP="1B76CBF0">
            <w:pPr>
              <w:jc w:val="center"/>
              <w:rPr>
                <w:rFonts w:ascii="Calibri" w:eastAsia="Times New Roman" w:hAnsi="Calibri" w:cs="Calibri"/>
                <w:sz w:val="22"/>
                <w:szCs w:val="22"/>
                <w:lang w:eastAsia="el-GR" w:bidi="ar-SA"/>
              </w:rPr>
            </w:pPr>
          </w:p>
        </w:tc>
        <w:tc>
          <w:tcPr>
            <w:tcW w:w="2339" w:type="dxa"/>
          </w:tcPr>
          <w:p w14:paraId="02C4309F" w14:textId="68FF7F61"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ΡΩΣΙΑ</w:t>
            </w:r>
          </w:p>
        </w:tc>
        <w:tc>
          <w:tcPr>
            <w:tcW w:w="2438" w:type="dxa"/>
          </w:tcPr>
          <w:p w14:paraId="39432553" w14:textId="099494C8"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377</w:t>
            </w:r>
          </w:p>
        </w:tc>
        <w:tc>
          <w:tcPr>
            <w:tcW w:w="2624" w:type="dxa"/>
          </w:tcPr>
          <w:p w14:paraId="2B325A6D" w14:textId="28B4DBCC" w:rsidR="0DBA3E78" w:rsidRDefault="0DBA3E78"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1,7%</w:t>
            </w:r>
          </w:p>
        </w:tc>
      </w:tr>
      <w:tr w:rsidR="1B76CBF0" w14:paraId="47880DA9"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7F4ECEA" w14:textId="52E38651" w:rsidR="1B76CBF0" w:rsidRDefault="1B76CBF0" w:rsidP="1B76CBF0">
            <w:pPr>
              <w:jc w:val="center"/>
              <w:rPr>
                <w:rFonts w:ascii="Calibri" w:eastAsia="Times New Roman" w:hAnsi="Calibri" w:cs="Calibri"/>
                <w:sz w:val="22"/>
                <w:szCs w:val="22"/>
                <w:lang w:eastAsia="el-GR" w:bidi="ar-SA"/>
              </w:rPr>
            </w:pPr>
          </w:p>
        </w:tc>
        <w:tc>
          <w:tcPr>
            <w:tcW w:w="2339" w:type="dxa"/>
          </w:tcPr>
          <w:p w14:paraId="216CB998" w14:textId="2275F39D"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ΙΝΔΙΑ</w:t>
            </w:r>
          </w:p>
        </w:tc>
        <w:tc>
          <w:tcPr>
            <w:tcW w:w="2438" w:type="dxa"/>
          </w:tcPr>
          <w:p w14:paraId="50F99BFA" w14:textId="5418C51F"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362</w:t>
            </w:r>
          </w:p>
        </w:tc>
        <w:tc>
          <w:tcPr>
            <w:tcW w:w="2624" w:type="dxa"/>
          </w:tcPr>
          <w:p w14:paraId="3CBF3667" w14:textId="12E9536B" w:rsidR="4D39ED93" w:rsidRDefault="4D39ED93"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1,7%</w:t>
            </w:r>
          </w:p>
        </w:tc>
      </w:tr>
      <w:tr w:rsidR="1B76CBF0" w14:paraId="12720D40"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21CBBC16" w14:textId="65F5016C" w:rsidR="1B76CBF0" w:rsidRDefault="1B76CBF0" w:rsidP="1B76CBF0">
            <w:pPr>
              <w:jc w:val="center"/>
              <w:rPr>
                <w:rFonts w:ascii="Calibri" w:eastAsia="Times New Roman" w:hAnsi="Calibri" w:cs="Calibri"/>
                <w:sz w:val="22"/>
                <w:szCs w:val="22"/>
                <w:lang w:eastAsia="el-GR" w:bidi="ar-SA"/>
              </w:rPr>
            </w:pPr>
          </w:p>
        </w:tc>
        <w:tc>
          <w:tcPr>
            <w:tcW w:w="2339" w:type="dxa"/>
          </w:tcPr>
          <w:p w14:paraId="336D000A" w14:textId="7A051BD6"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ΑΙΓΥΠΤΟΣ</w:t>
            </w:r>
          </w:p>
        </w:tc>
        <w:tc>
          <w:tcPr>
            <w:tcW w:w="2438" w:type="dxa"/>
          </w:tcPr>
          <w:p w14:paraId="7A368F73" w14:textId="7D7D0DEE"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342</w:t>
            </w:r>
          </w:p>
        </w:tc>
        <w:tc>
          <w:tcPr>
            <w:tcW w:w="2624" w:type="dxa"/>
          </w:tcPr>
          <w:p w14:paraId="50FA086F" w14:textId="1A3261F9" w:rsidR="1BECF907" w:rsidRDefault="1BECF907"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1,6%</w:t>
            </w:r>
          </w:p>
        </w:tc>
      </w:tr>
      <w:tr w:rsidR="1B76CBF0" w14:paraId="4960B069"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6E64092D" w14:textId="046B9667" w:rsidR="1B76CBF0" w:rsidRDefault="1B76CBF0" w:rsidP="1B76CBF0">
            <w:pPr>
              <w:jc w:val="center"/>
              <w:rPr>
                <w:rFonts w:ascii="Calibri" w:eastAsia="Times New Roman" w:hAnsi="Calibri" w:cs="Calibri"/>
                <w:sz w:val="22"/>
                <w:szCs w:val="22"/>
                <w:lang w:eastAsia="el-GR" w:bidi="ar-SA"/>
              </w:rPr>
            </w:pPr>
          </w:p>
        </w:tc>
        <w:tc>
          <w:tcPr>
            <w:tcW w:w="2339" w:type="dxa"/>
          </w:tcPr>
          <w:p w14:paraId="3B1B2544" w14:textId="5781BD5E"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ΛΙΒΑΝΟΣ</w:t>
            </w:r>
          </w:p>
        </w:tc>
        <w:tc>
          <w:tcPr>
            <w:tcW w:w="2438" w:type="dxa"/>
          </w:tcPr>
          <w:p w14:paraId="123A58A0" w14:textId="3284A620"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237</w:t>
            </w:r>
          </w:p>
        </w:tc>
        <w:tc>
          <w:tcPr>
            <w:tcW w:w="2624" w:type="dxa"/>
          </w:tcPr>
          <w:p w14:paraId="68883239" w14:textId="59F1B5BC" w:rsidR="43CF492D" w:rsidRDefault="43CF492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1,1%</w:t>
            </w:r>
          </w:p>
        </w:tc>
      </w:tr>
      <w:tr w:rsidR="1B76CBF0" w14:paraId="674D1397"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36859D23" w14:textId="73617C26" w:rsidR="1B76CBF0" w:rsidRDefault="1B76CBF0" w:rsidP="1B76CBF0">
            <w:pPr>
              <w:jc w:val="center"/>
              <w:rPr>
                <w:rFonts w:ascii="Calibri" w:eastAsia="Times New Roman" w:hAnsi="Calibri" w:cs="Calibri"/>
                <w:sz w:val="22"/>
                <w:szCs w:val="22"/>
                <w:lang w:eastAsia="el-GR" w:bidi="ar-SA"/>
              </w:rPr>
            </w:pPr>
          </w:p>
        </w:tc>
        <w:tc>
          <w:tcPr>
            <w:tcW w:w="2339" w:type="dxa"/>
          </w:tcPr>
          <w:p w14:paraId="65A86FA8" w14:textId="13C82DBE"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ΓΕΩΡΓΙΑ</w:t>
            </w:r>
          </w:p>
        </w:tc>
        <w:tc>
          <w:tcPr>
            <w:tcW w:w="2438" w:type="dxa"/>
          </w:tcPr>
          <w:p w14:paraId="7E1D9E49" w14:textId="3FE2AA55" w:rsidR="4B55191D" w:rsidRDefault="4B55191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221</w:t>
            </w:r>
          </w:p>
        </w:tc>
        <w:tc>
          <w:tcPr>
            <w:tcW w:w="2624" w:type="dxa"/>
          </w:tcPr>
          <w:p w14:paraId="107718DE" w14:textId="4345FBF5" w:rsidR="4FC05071" w:rsidRDefault="4FC05071"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1,0%</w:t>
            </w:r>
          </w:p>
        </w:tc>
      </w:tr>
      <w:tr w:rsidR="1B76CBF0" w14:paraId="462F188C"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986E2F1" w14:textId="1AE0B9DC" w:rsidR="1B76CBF0" w:rsidRDefault="1B76CBF0" w:rsidP="1B76CBF0">
            <w:pPr>
              <w:jc w:val="center"/>
              <w:rPr>
                <w:rFonts w:ascii="Calibri" w:eastAsia="Times New Roman" w:hAnsi="Calibri" w:cs="Calibri"/>
                <w:sz w:val="22"/>
                <w:szCs w:val="22"/>
                <w:lang w:eastAsia="el-GR" w:bidi="ar-SA"/>
              </w:rPr>
            </w:pPr>
          </w:p>
        </w:tc>
        <w:tc>
          <w:tcPr>
            <w:tcW w:w="2339" w:type="dxa"/>
          </w:tcPr>
          <w:p w14:paraId="3138DF8B" w14:textId="33189399"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ΗΠΑ</w:t>
            </w:r>
          </w:p>
        </w:tc>
        <w:tc>
          <w:tcPr>
            <w:tcW w:w="2438" w:type="dxa"/>
          </w:tcPr>
          <w:p w14:paraId="13D44A38" w14:textId="4C54B08B" w:rsidR="4B55191D" w:rsidRDefault="4B55191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174</w:t>
            </w:r>
          </w:p>
        </w:tc>
        <w:tc>
          <w:tcPr>
            <w:tcW w:w="2624" w:type="dxa"/>
          </w:tcPr>
          <w:p w14:paraId="63C1C3D9" w14:textId="4E4FED11" w:rsidR="3B3F3B2D" w:rsidRDefault="3B3F3B2D"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0,8%</w:t>
            </w:r>
          </w:p>
        </w:tc>
      </w:tr>
      <w:tr w:rsidR="1B76CBF0" w14:paraId="40C4F176"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A358338" w14:textId="2CC129FF" w:rsidR="586D445B" w:rsidRDefault="586D445B" w:rsidP="1B76CBF0">
            <w:pPr>
              <w:jc w:val="center"/>
              <w:rPr>
                <w:rFonts w:ascii="Calibri" w:eastAsia="Times New Roman" w:hAnsi="Calibri" w:cs="Calibri"/>
                <w:sz w:val="22"/>
                <w:szCs w:val="22"/>
                <w:lang w:eastAsia="el-GR" w:bidi="ar-SA"/>
              </w:rPr>
            </w:pPr>
            <w:r w:rsidRPr="1B76CBF0">
              <w:rPr>
                <w:rFonts w:ascii="Calibri" w:eastAsia="Times New Roman" w:hAnsi="Calibri" w:cs="Calibri"/>
                <w:sz w:val="22"/>
                <w:szCs w:val="22"/>
                <w:lang w:eastAsia="el-GR" w:bidi="ar-SA"/>
              </w:rPr>
              <w:t>2020</w:t>
            </w:r>
          </w:p>
        </w:tc>
        <w:tc>
          <w:tcPr>
            <w:tcW w:w="2339" w:type="dxa"/>
            <w:shd w:val="clear" w:color="auto" w:fill="B4C6E7" w:themeFill="accent1" w:themeFillTint="66"/>
          </w:tcPr>
          <w:p w14:paraId="21621EF8" w14:textId="76792210" w:rsidR="586D445B" w:rsidRDefault="586D445B"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ΑΛΒΑΝΙΑ</w:t>
            </w:r>
          </w:p>
        </w:tc>
        <w:tc>
          <w:tcPr>
            <w:tcW w:w="2438" w:type="dxa"/>
            <w:shd w:val="clear" w:color="auto" w:fill="B4C6E7" w:themeFill="accent1" w:themeFillTint="66"/>
          </w:tcPr>
          <w:p w14:paraId="03866A57" w14:textId="4557E5B4" w:rsidR="6F75D188" w:rsidRDefault="6F75D188"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2.555</w:t>
            </w:r>
          </w:p>
        </w:tc>
        <w:tc>
          <w:tcPr>
            <w:tcW w:w="2624" w:type="dxa"/>
            <w:shd w:val="clear" w:color="auto" w:fill="B4C6E7" w:themeFill="accent1" w:themeFillTint="66"/>
          </w:tcPr>
          <w:p w14:paraId="09258EBD" w14:textId="603C08E0" w:rsidR="373782BB" w:rsidRDefault="373782BB"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42,2%</w:t>
            </w:r>
          </w:p>
        </w:tc>
      </w:tr>
      <w:tr w:rsidR="1B76CBF0" w14:paraId="076F4376"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F26D512" w14:textId="6EC772BF"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D9E2F3" w:themeFill="accent1" w:themeFillTint="33"/>
          </w:tcPr>
          <w:p w14:paraId="72DAF70A" w14:textId="67D9A3AF" w:rsidR="586D445B" w:rsidRDefault="586D445B"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ΚΙΝΑ</w:t>
            </w:r>
          </w:p>
        </w:tc>
        <w:tc>
          <w:tcPr>
            <w:tcW w:w="2438" w:type="dxa"/>
            <w:shd w:val="clear" w:color="auto" w:fill="D9E2F3" w:themeFill="accent1" w:themeFillTint="33"/>
          </w:tcPr>
          <w:p w14:paraId="450CD5F8" w14:textId="6DE9006C" w:rsidR="084A1510" w:rsidRDefault="084A1510"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2.027</w:t>
            </w:r>
          </w:p>
        </w:tc>
        <w:tc>
          <w:tcPr>
            <w:tcW w:w="2624" w:type="dxa"/>
            <w:shd w:val="clear" w:color="auto" w:fill="D9E2F3" w:themeFill="accent1" w:themeFillTint="33"/>
          </w:tcPr>
          <w:p w14:paraId="684D7DF3" w14:textId="4992D62E" w:rsidR="2E403023" w:rsidRDefault="2E403023"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33,4%</w:t>
            </w:r>
          </w:p>
        </w:tc>
      </w:tr>
      <w:tr w:rsidR="1B76CBF0" w14:paraId="12E8535A"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4ABBB3E7" w14:textId="26FB9C18"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B4C6E7" w:themeFill="accent1" w:themeFillTint="66"/>
          </w:tcPr>
          <w:p w14:paraId="51A94472" w14:textId="639392C1" w:rsidR="586D445B" w:rsidRDefault="586D445B"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ΙΡΑΝ</w:t>
            </w:r>
          </w:p>
        </w:tc>
        <w:tc>
          <w:tcPr>
            <w:tcW w:w="2438" w:type="dxa"/>
            <w:shd w:val="clear" w:color="auto" w:fill="B4C6E7" w:themeFill="accent1" w:themeFillTint="66"/>
          </w:tcPr>
          <w:p w14:paraId="5AD49EA4" w14:textId="564F3508" w:rsidR="71BADD5A" w:rsidRDefault="71BADD5A"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249</w:t>
            </w:r>
          </w:p>
        </w:tc>
        <w:tc>
          <w:tcPr>
            <w:tcW w:w="2624" w:type="dxa"/>
            <w:shd w:val="clear" w:color="auto" w:fill="B4C6E7" w:themeFill="accent1" w:themeFillTint="66"/>
          </w:tcPr>
          <w:p w14:paraId="15AE5FE9" w14:textId="28CF3C38" w:rsidR="60CB520D" w:rsidRDefault="60CB520D"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4.1%</w:t>
            </w:r>
          </w:p>
        </w:tc>
      </w:tr>
      <w:tr w:rsidR="1B76CBF0" w14:paraId="0CAECA49"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23E12D9B" w14:textId="259EA4CE"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D9E2F3" w:themeFill="accent1" w:themeFillTint="33"/>
          </w:tcPr>
          <w:p w14:paraId="0670FA35" w14:textId="10B42CBD" w:rsidR="586D445B" w:rsidRDefault="586D445B"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ΑΙΓΥΠΤΟΣ</w:t>
            </w:r>
          </w:p>
        </w:tc>
        <w:tc>
          <w:tcPr>
            <w:tcW w:w="2438" w:type="dxa"/>
            <w:shd w:val="clear" w:color="auto" w:fill="D9E2F3" w:themeFill="accent1" w:themeFillTint="33"/>
          </w:tcPr>
          <w:p w14:paraId="2A411A3E" w14:textId="70C2A519" w:rsidR="7D3F4EA8" w:rsidRDefault="7D3F4EA8" w:rsidP="1B76CBF0">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144</w:t>
            </w:r>
          </w:p>
        </w:tc>
        <w:tc>
          <w:tcPr>
            <w:tcW w:w="2624" w:type="dxa"/>
            <w:shd w:val="clear" w:color="auto" w:fill="D9E2F3" w:themeFill="accent1" w:themeFillTint="33"/>
          </w:tcPr>
          <w:p w14:paraId="3C497084" w14:textId="3096F2B2" w:rsidR="299DED26" w:rsidRDefault="299DED26"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2,4%</w:t>
            </w:r>
          </w:p>
        </w:tc>
      </w:tr>
      <w:tr w:rsidR="1B76CBF0" w14:paraId="1C575017"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74852782" w14:textId="0DBFC62C"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B4C6E7" w:themeFill="accent1" w:themeFillTint="66"/>
          </w:tcPr>
          <w:p w14:paraId="444C4883" w14:textId="60464C23" w:rsidR="586D445B" w:rsidRDefault="586D445B"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ΡΩΣΙΑ</w:t>
            </w:r>
          </w:p>
        </w:tc>
        <w:tc>
          <w:tcPr>
            <w:tcW w:w="2438" w:type="dxa"/>
            <w:shd w:val="clear" w:color="auto" w:fill="B4C6E7" w:themeFill="accent1" w:themeFillTint="66"/>
          </w:tcPr>
          <w:p w14:paraId="408E3FD8" w14:textId="48BAEBF5" w:rsidR="38EC8B88" w:rsidRDefault="38EC8B88"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130</w:t>
            </w:r>
          </w:p>
        </w:tc>
        <w:tc>
          <w:tcPr>
            <w:tcW w:w="2624" w:type="dxa"/>
            <w:shd w:val="clear" w:color="auto" w:fill="B4C6E7" w:themeFill="accent1" w:themeFillTint="66"/>
          </w:tcPr>
          <w:p w14:paraId="1B298BDB" w14:textId="2756C116" w:rsidR="68A0727A" w:rsidRDefault="68A0727A" w:rsidP="1B76CBF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2,1%</w:t>
            </w:r>
          </w:p>
        </w:tc>
      </w:tr>
      <w:tr w:rsidR="1B76CBF0" w14:paraId="215260D6"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6EBD8496" w14:textId="636057D9"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D9E2F3" w:themeFill="accent1" w:themeFillTint="33"/>
          </w:tcPr>
          <w:p w14:paraId="530CD89C" w14:textId="5E204A7B" w:rsidR="586D445B" w:rsidRDefault="586D445B"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ΙΝΔΙΑ</w:t>
            </w:r>
          </w:p>
        </w:tc>
        <w:tc>
          <w:tcPr>
            <w:tcW w:w="2438" w:type="dxa"/>
            <w:shd w:val="clear" w:color="auto" w:fill="D9E2F3" w:themeFill="accent1" w:themeFillTint="33"/>
          </w:tcPr>
          <w:p w14:paraId="7996154B" w14:textId="773D49C0" w:rsidR="21682254" w:rsidRDefault="21682254" w:rsidP="1B76CBF0">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109</w:t>
            </w:r>
          </w:p>
        </w:tc>
        <w:tc>
          <w:tcPr>
            <w:tcW w:w="2624" w:type="dxa"/>
            <w:shd w:val="clear" w:color="auto" w:fill="D9E2F3" w:themeFill="accent1" w:themeFillTint="33"/>
          </w:tcPr>
          <w:p w14:paraId="2246E9C9" w14:textId="65BA31C7" w:rsidR="10C350A4" w:rsidRDefault="10C350A4" w:rsidP="1B76CBF0">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1,8%</w:t>
            </w:r>
          </w:p>
        </w:tc>
      </w:tr>
      <w:tr w:rsidR="1B76CBF0" w14:paraId="4AFD5BE2"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1CF8D36A" w14:textId="39E5FCD3"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B4C6E7" w:themeFill="accent1" w:themeFillTint="66"/>
          </w:tcPr>
          <w:p w14:paraId="7AD9205F" w14:textId="31215685" w:rsidR="586D445B" w:rsidRDefault="586D445B"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ΛΙΒΑΝΟΣ</w:t>
            </w:r>
          </w:p>
        </w:tc>
        <w:tc>
          <w:tcPr>
            <w:tcW w:w="2438" w:type="dxa"/>
            <w:shd w:val="clear" w:color="auto" w:fill="B4C6E7" w:themeFill="accent1" w:themeFillTint="66"/>
          </w:tcPr>
          <w:p w14:paraId="7DDC564C" w14:textId="58AC0840" w:rsidR="6166E2CA" w:rsidRDefault="6166E2CA"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97</w:t>
            </w:r>
          </w:p>
        </w:tc>
        <w:tc>
          <w:tcPr>
            <w:tcW w:w="2624" w:type="dxa"/>
            <w:shd w:val="clear" w:color="auto" w:fill="B4C6E7" w:themeFill="accent1" w:themeFillTint="66"/>
          </w:tcPr>
          <w:p w14:paraId="6E1D3784" w14:textId="50FBA516" w:rsidR="100506EB" w:rsidRDefault="100506EB"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1,6%</w:t>
            </w:r>
          </w:p>
        </w:tc>
      </w:tr>
      <w:tr w:rsidR="1B76CBF0" w14:paraId="1B106651"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28803BAA" w14:textId="2393DEF4"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D9E2F3" w:themeFill="accent1" w:themeFillTint="33"/>
          </w:tcPr>
          <w:p w14:paraId="6B93B860" w14:textId="60B88C83" w:rsidR="586D445B" w:rsidRDefault="586D445B"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ΤΟΥΡΚΙΑ</w:t>
            </w:r>
          </w:p>
        </w:tc>
        <w:tc>
          <w:tcPr>
            <w:tcW w:w="2438" w:type="dxa"/>
            <w:shd w:val="clear" w:color="auto" w:fill="D9E2F3" w:themeFill="accent1" w:themeFillTint="33"/>
          </w:tcPr>
          <w:p w14:paraId="119DAE2E" w14:textId="27D96E29" w:rsidR="389C8328" w:rsidRDefault="389C8328"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83</w:t>
            </w:r>
          </w:p>
        </w:tc>
        <w:tc>
          <w:tcPr>
            <w:tcW w:w="2624" w:type="dxa"/>
            <w:shd w:val="clear" w:color="auto" w:fill="D9E2F3" w:themeFill="accent1" w:themeFillTint="33"/>
          </w:tcPr>
          <w:p w14:paraId="75421D0D" w14:textId="4295D390" w:rsidR="3BDDDBB5" w:rsidRDefault="3BDDDBB5"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1,4%</w:t>
            </w:r>
          </w:p>
        </w:tc>
      </w:tr>
      <w:tr w:rsidR="1B76CBF0" w14:paraId="6133079C" w14:textId="77777777" w:rsidTr="78EB7A34">
        <w:trPr>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0A08F12C" w14:textId="3905C23E"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B4C6E7" w:themeFill="accent1" w:themeFillTint="66"/>
          </w:tcPr>
          <w:p w14:paraId="605CCCB2" w14:textId="721C2CC6" w:rsidR="586D445B" w:rsidRDefault="586D445B" w:rsidP="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ΗΠΑ</w:t>
            </w:r>
          </w:p>
        </w:tc>
        <w:tc>
          <w:tcPr>
            <w:tcW w:w="2438" w:type="dxa"/>
            <w:shd w:val="clear" w:color="auto" w:fill="B4C6E7" w:themeFill="accent1" w:themeFillTint="66"/>
          </w:tcPr>
          <w:p w14:paraId="7BF8B6B4" w14:textId="3DDE1AAA" w:rsidR="46693C9E" w:rsidRDefault="46693C9E" w:rsidP="1B76CBF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59</w:t>
            </w:r>
          </w:p>
        </w:tc>
        <w:tc>
          <w:tcPr>
            <w:tcW w:w="2624" w:type="dxa"/>
            <w:shd w:val="clear" w:color="auto" w:fill="B4C6E7" w:themeFill="accent1" w:themeFillTint="66"/>
          </w:tcPr>
          <w:p w14:paraId="28E34631" w14:textId="2EDF684B" w:rsidR="1C05E114" w:rsidRDefault="1C05E114" w:rsidP="1B76CBF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1,0%</w:t>
            </w:r>
          </w:p>
        </w:tc>
      </w:tr>
      <w:tr w:rsidR="1B76CBF0" w14:paraId="634EC67F" w14:textId="77777777" w:rsidTr="78EB7A3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86" w:type="dxa"/>
            <w:tcBorders>
              <w:right w:val="nil"/>
            </w:tcBorders>
          </w:tcPr>
          <w:p w14:paraId="62D12631" w14:textId="0177C70D" w:rsidR="1B76CBF0" w:rsidRDefault="1B76CBF0" w:rsidP="1B76CBF0">
            <w:pPr>
              <w:jc w:val="center"/>
              <w:rPr>
                <w:rFonts w:ascii="Calibri" w:eastAsia="Times New Roman" w:hAnsi="Calibri" w:cs="Calibri"/>
                <w:sz w:val="22"/>
                <w:szCs w:val="22"/>
                <w:lang w:eastAsia="el-GR" w:bidi="ar-SA"/>
              </w:rPr>
            </w:pPr>
          </w:p>
        </w:tc>
        <w:tc>
          <w:tcPr>
            <w:tcW w:w="2339" w:type="dxa"/>
            <w:shd w:val="clear" w:color="auto" w:fill="D9E2F3" w:themeFill="accent1" w:themeFillTint="33"/>
          </w:tcPr>
          <w:p w14:paraId="7A48F060" w14:textId="20B11053" w:rsidR="586D445B" w:rsidRDefault="586D445B"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ΓΕΩΡΓΙΑ</w:t>
            </w:r>
          </w:p>
        </w:tc>
        <w:tc>
          <w:tcPr>
            <w:tcW w:w="2438" w:type="dxa"/>
            <w:shd w:val="clear" w:color="auto" w:fill="D9E2F3" w:themeFill="accent1" w:themeFillTint="33"/>
          </w:tcPr>
          <w:p w14:paraId="41C63CB8" w14:textId="6C43EB99" w:rsidR="697EB89A" w:rsidRDefault="697EB89A" w:rsidP="1B76CBF0">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50</w:t>
            </w:r>
          </w:p>
        </w:tc>
        <w:tc>
          <w:tcPr>
            <w:tcW w:w="2624" w:type="dxa"/>
            <w:shd w:val="clear" w:color="auto" w:fill="D9E2F3" w:themeFill="accent1" w:themeFillTint="33"/>
          </w:tcPr>
          <w:p w14:paraId="4EBCC504" w14:textId="7EE159BB" w:rsidR="6284AB3F" w:rsidRDefault="6284AB3F"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0,8%</w:t>
            </w:r>
          </w:p>
        </w:tc>
      </w:tr>
    </w:tbl>
    <w:p w14:paraId="19219836" w14:textId="77777777" w:rsidR="00B05DA4" w:rsidRDefault="00B05DA4">
      <w:pPr>
        <w:jc w:val="both"/>
        <w:rPr>
          <w:rFonts w:hint="eastAsia"/>
        </w:rPr>
      </w:pPr>
    </w:p>
    <w:p w14:paraId="769D0D3C" w14:textId="77777777" w:rsidR="00B05DA4" w:rsidRDefault="00B05DA4">
      <w:pPr>
        <w:pStyle w:val="BodyText"/>
        <w:spacing w:after="0"/>
        <w:jc w:val="both"/>
        <w:rPr>
          <w:rFonts w:ascii="Calibri" w:eastAsia="Calibri" w:hAnsi="Calibri" w:cs="Calibri"/>
          <w:b/>
          <w:bCs/>
          <w:sz w:val="22"/>
          <w:szCs w:val="22"/>
          <w:lang w:eastAsia="el-GR" w:bidi="ar-SA"/>
        </w:rPr>
      </w:pPr>
    </w:p>
    <w:p w14:paraId="41CA31C5" w14:textId="77777777" w:rsidR="00B05DA4" w:rsidRDefault="003C4570">
      <w:pPr>
        <w:pStyle w:val="BodyText"/>
        <w:numPr>
          <w:ilvl w:val="0"/>
          <w:numId w:val="2"/>
        </w:numPr>
        <w:spacing w:after="0"/>
        <w:jc w:val="both"/>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Δ. Εκκρεμή  αιτήματα Αδειών Διαμονής</w:t>
      </w:r>
    </w:p>
    <w:p w14:paraId="54CD245A" w14:textId="77777777" w:rsidR="00B05DA4" w:rsidRDefault="00B05DA4">
      <w:pPr>
        <w:pStyle w:val="BodyText"/>
        <w:spacing w:after="0"/>
        <w:jc w:val="both"/>
        <w:rPr>
          <w:rFonts w:ascii="Calibri" w:hAnsi="Calibri"/>
          <w:sz w:val="28"/>
          <w:szCs w:val="28"/>
        </w:rPr>
      </w:pPr>
    </w:p>
    <w:p w14:paraId="12338C8D" w14:textId="46571F11" w:rsidR="00B05DA4" w:rsidRDefault="1B76CBF0">
      <w:pPr>
        <w:spacing w:after="200" w:line="276" w:lineRule="auto"/>
        <w:jc w:val="both"/>
        <w:rPr>
          <w:rFonts w:ascii="Calibri" w:eastAsia="Calibri" w:hAnsi="Calibri" w:cs="Calibri"/>
          <w:color w:val="000000" w:themeColor="text1"/>
          <w:sz w:val="22"/>
          <w:szCs w:val="22"/>
        </w:rPr>
      </w:pPr>
      <w:r w:rsidRPr="43A95CF6">
        <w:rPr>
          <w:rFonts w:ascii="Calibri" w:eastAsia="Calibri" w:hAnsi="Calibri" w:cs="Calibri"/>
          <w:color w:val="000000" w:themeColor="text1"/>
          <w:sz w:val="22"/>
          <w:szCs w:val="22"/>
        </w:rPr>
        <w:t xml:space="preserve">Αναφορικά με τα εκκρεμή αιτήματα για τη χορήγηση ή ανανέωση άδειας διαμονής, φαίνεται ότι σημειώνεται μείωση σε σχέση με τον προηγούμενο μήνα, της τάξης του </w:t>
      </w:r>
      <w:r w:rsidR="53A9DE8F" w:rsidRPr="43A95CF6">
        <w:rPr>
          <w:rFonts w:ascii="Calibri" w:eastAsia="Calibri" w:hAnsi="Calibri" w:cs="Calibri"/>
          <w:color w:val="000000" w:themeColor="text1"/>
          <w:sz w:val="22"/>
          <w:szCs w:val="22"/>
        </w:rPr>
        <w:t>13,6</w:t>
      </w:r>
      <w:r w:rsidRPr="43A95CF6">
        <w:rPr>
          <w:rFonts w:ascii="Calibri" w:eastAsia="Calibri" w:hAnsi="Calibri" w:cs="Calibri"/>
          <w:color w:val="000000" w:themeColor="text1"/>
          <w:sz w:val="22"/>
          <w:szCs w:val="22"/>
        </w:rPr>
        <w:t>% (</w:t>
      </w:r>
      <w:r w:rsidRPr="43A95CF6">
        <w:rPr>
          <w:rFonts w:ascii="Calibri" w:eastAsia="Calibri" w:hAnsi="Calibri" w:cs="Calibri"/>
          <w:i/>
          <w:iCs/>
          <w:color w:val="000000" w:themeColor="text1"/>
          <w:sz w:val="22"/>
          <w:szCs w:val="22"/>
        </w:rPr>
        <w:t>Πιν.</w:t>
      </w:r>
      <w:r w:rsidR="3A111EE1" w:rsidRPr="43A95CF6">
        <w:rPr>
          <w:rFonts w:ascii="Calibri" w:eastAsia="Calibri" w:hAnsi="Calibri" w:cs="Calibri"/>
          <w:i/>
          <w:iCs/>
          <w:color w:val="000000" w:themeColor="text1"/>
          <w:sz w:val="22"/>
          <w:szCs w:val="22"/>
        </w:rPr>
        <w:t>6</w:t>
      </w:r>
      <w:r w:rsidRPr="43A95CF6">
        <w:rPr>
          <w:rFonts w:ascii="Calibri" w:eastAsia="Calibri" w:hAnsi="Calibri" w:cs="Calibri"/>
          <w:color w:val="000000" w:themeColor="text1"/>
          <w:sz w:val="22"/>
          <w:szCs w:val="22"/>
        </w:rPr>
        <w:t>)</w:t>
      </w:r>
      <w:r w:rsidR="36B0E27B" w:rsidRPr="43A95CF6">
        <w:rPr>
          <w:rFonts w:ascii="Calibri" w:eastAsia="Calibri" w:hAnsi="Calibri" w:cs="Calibri"/>
          <w:color w:val="000000" w:themeColor="text1"/>
          <w:sz w:val="22"/>
          <w:szCs w:val="22"/>
        </w:rPr>
        <w:t xml:space="preserve"> και δη διαφαίνεται ότι </w:t>
      </w:r>
      <w:r w:rsidR="180AEEC7" w:rsidRPr="43A95CF6">
        <w:rPr>
          <w:rFonts w:ascii="Calibri" w:eastAsia="Calibri" w:hAnsi="Calibri" w:cs="Calibri"/>
          <w:color w:val="000000" w:themeColor="text1"/>
          <w:sz w:val="22"/>
          <w:szCs w:val="22"/>
        </w:rPr>
        <w:t>οι εκκρεμότητες βαίνουν μειούμενες</w:t>
      </w:r>
      <w:r w:rsidRPr="43A95CF6">
        <w:rPr>
          <w:rFonts w:ascii="Calibri" w:eastAsia="Calibri" w:hAnsi="Calibri" w:cs="Calibri"/>
          <w:color w:val="000000" w:themeColor="text1"/>
          <w:sz w:val="22"/>
          <w:szCs w:val="22"/>
        </w:rPr>
        <w:t xml:space="preserve">. Οι περισσότερες εκκρεμότητες </w:t>
      </w:r>
      <w:r w:rsidR="3DEDD9D5" w:rsidRPr="43A95CF6">
        <w:rPr>
          <w:rFonts w:ascii="Calibri" w:eastAsia="Calibri" w:hAnsi="Calibri" w:cs="Calibri"/>
          <w:color w:val="000000" w:themeColor="text1"/>
          <w:sz w:val="22"/>
          <w:szCs w:val="22"/>
        </w:rPr>
        <w:t>αποτυπώνο</w:t>
      </w:r>
      <w:r w:rsidRPr="43A95CF6">
        <w:rPr>
          <w:rFonts w:ascii="Calibri" w:eastAsia="Calibri" w:hAnsi="Calibri" w:cs="Calibri"/>
          <w:color w:val="000000" w:themeColor="text1"/>
          <w:sz w:val="22"/>
          <w:szCs w:val="22"/>
        </w:rPr>
        <w:t xml:space="preserve">νται </w:t>
      </w:r>
      <w:r w:rsidR="6BF492C8" w:rsidRPr="43A95CF6">
        <w:rPr>
          <w:rFonts w:ascii="Calibri" w:eastAsia="Calibri" w:hAnsi="Calibri" w:cs="Calibri"/>
          <w:color w:val="000000" w:themeColor="text1"/>
          <w:sz w:val="22"/>
          <w:szCs w:val="22"/>
        </w:rPr>
        <w:t>εντός του</w:t>
      </w:r>
      <w:r w:rsidRPr="43A95CF6">
        <w:rPr>
          <w:rFonts w:ascii="Calibri" w:eastAsia="Calibri" w:hAnsi="Calibri" w:cs="Calibri"/>
          <w:color w:val="000000" w:themeColor="text1"/>
          <w:sz w:val="22"/>
          <w:szCs w:val="22"/>
        </w:rPr>
        <w:t xml:space="preserve"> 2020 (Γραφ.5). Ωστόσο σημειώνεται ότι οι εκκρεμότητες παρουσιάζονται σωρευτικά ως αποτύπωση της εικόνας όλων των ετών.</w:t>
      </w:r>
    </w:p>
    <w:p w14:paraId="28D27B40" w14:textId="058A1804" w:rsidR="43A95CF6" w:rsidRDefault="43A95CF6" w:rsidP="43A95CF6">
      <w:pPr>
        <w:spacing w:after="200" w:line="276" w:lineRule="auto"/>
        <w:jc w:val="both"/>
        <w:rPr>
          <w:rFonts w:ascii="Calibri" w:eastAsia="Calibri" w:hAnsi="Calibri" w:cs="Calibri"/>
          <w:color w:val="000000" w:themeColor="text1"/>
          <w:sz w:val="22"/>
          <w:szCs w:val="22"/>
        </w:rPr>
      </w:pPr>
    </w:p>
    <w:p w14:paraId="2C516344" w14:textId="5B611EE6" w:rsidR="43A95CF6" w:rsidRDefault="43A95CF6" w:rsidP="43A95CF6">
      <w:pPr>
        <w:spacing w:after="200" w:line="276" w:lineRule="auto"/>
        <w:jc w:val="both"/>
        <w:rPr>
          <w:rFonts w:ascii="Calibri" w:eastAsia="Calibri" w:hAnsi="Calibri" w:cs="Calibri"/>
          <w:color w:val="000000" w:themeColor="text1"/>
          <w:sz w:val="22"/>
          <w:szCs w:val="22"/>
        </w:rPr>
      </w:pPr>
    </w:p>
    <w:p w14:paraId="16FC77A1" w14:textId="54B207D9" w:rsidR="43A95CF6" w:rsidRDefault="43A95CF6" w:rsidP="43A95CF6">
      <w:pPr>
        <w:spacing w:after="200" w:line="276" w:lineRule="auto"/>
        <w:jc w:val="both"/>
        <w:rPr>
          <w:rFonts w:ascii="Calibri" w:eastAsia="Calibri" w:hAnsi="Calibri" w:cs="Calibri"/>
          <w:color w:val="000000" w:themeColor="text1"/>
          <w:sz w:val="22"/>
          <w:szCs w:val="22"/>
        </w:rPr>
      </w:pPr>
    </w:p>
    <w:p w14:paraId="082E6A5F" w14:textId="77777777" w:rsidR="00B05DA4" w:rsidRDefault="3B76D6E4">
      <w:pPr>
        <w:spacing w:after="200" w:line="276" w:lineRule="auto"/>
        <w:jc w:val="both"/>
        <w:rPr>
          <w:rFonts w:ascii="Calibri" w:eastAsia="Calibri" w:hAnsi="Calibri" w:cs="Calibri"/>
          <w:color w:val="000000" w:themeColor="text1"/>
          <w:sz w:val="22"/>
          <w:szCs w:val="22"/>
        </w:rPr>
      </w:pPr>
      <w:r w:rsidRPr="78EB7A34">
        <w:rPr>
          <w:rFonts w:ascii="Calibri" w:eastAsia="Calibri" w:hAnsi="Calibri" w:cs="Calibri"/>
          <w:color w:val="000000" w:themeColor="text1"/>
          <w:sz w:val="22"/>
          <w:szCs w:val="22"/>
        </w:rPr>
        <w:t>Πιν.6</w:t>
      </w:r>
    </w:p>
    <w:tbl>
      <w:tblPr>
        <w:tblStyle w:val="GridTable5Dark-Accent1"/>
        <w:tblW w:w="8784" w:type="dxa"/>
        <w:shd w:val="clear" w:color="auto" w:fill="D9E2F3"/>
        <w:tblLook w:val="04A0" w:firstRow="1" w:lastRow="0" w:firstColumn="1" w:lastColumn="0" w:noHBand="0" w:noVBand="1"/>
      </w:tblPr>
      <w:tblGrid>
        <w:gridCol w:w="1603"/>
        <w:gridCol w:w="1546"/>
        <w:gridCol w:w="1949"/>
        <w:gridCol w:w="1274"/>
        <w:gridCol w:w="2412"/>
      </w:tblGrid>
      <w:tr w:rsidR="00B05DA4" w14:paraId="3DF5322E" w14:textId="77777777" w:rsidTr="00B05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42B71CCD" w14:textId="77777777" w:rsidR="00B05DA4" w:rsidRDefault="003C4570">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2020</w:t>
            </w:r>
          </w:p>
        </w:tc>
        <w:tc>
          <w:tcPr>
            <w:tcW w:w="1546" w:type="dxa"/>
            <w:tcBorders>
              <w:bottom w:val="nil"/>
            </w:tcBorders>
          </w:tcPr>
          <w:p w14:paraId="7A607272" w14:textId="77777777" w:rsidR="00B05DA4" w:rsidRDefault="003C45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Εκκρεμή αιτήματα</w:t>
            </w:r>
          </w:p>
          <w:p w14:paraId="36FEB5B0" w14:textId="77777777" w:rsidR="00B05DA4" w:rsidRDefault="00B05DA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p>
        </w:tc>
        <w:tc>
          <w:tcPr>
            <w:tcW w:w="1949" w:type="dxa"/>
            <w:tcBorders>
              <w:bottom w:val="nil"/>
            </w:tcBorders>
          </w:tcPr>
          <w:p w14:paraId="5B3C73AE" w14:textId="2322D848" w:rsidR="00B05DA4" w:rsidRDefault="1B76CBF0" w:rsidP="1B76CBF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Μεταβολή</w:t>
            </w:r>
          </w:p>
          <w:p w14:paraId="15C05EC3" w14:textId="3D56D96D" w:rsidR="00B05DA4" w:rsidRDefault="4A8D128E" w:rsidP="1B76CBF0">
            <w:pPr>
              <w:spacing w:line="259" w:lineRule="auto"/>
              <w:jc w:val="center"/>
              <w:cnfStyle w:val="100000000000" w:firstRow="1" w:lastRow="0" w:firstColumn="0" w:lastColumn="0" w:oddVBand="0" w:evenVBand="0" w:oddHBand="0" w:evenHBand="0" w:firstRowFirstColumn="0" w:firstRowLastColumn="0" w:lastRowFirstColumn="0" w:lastRowLastColumn="0"/>
              <w:rPr>
                <w:rFonts w:hint="eastAsia"/>
              </w:rPr>
            </w:pPr>
            <w:r w:rsidRPr="1B76CBF0">
              <w:rPr>
                <w:rFonts w:ascii="Calibri" w:eastAsia="Calibri" w:hAnsi="Calibri" w:cs="Calibri"/>
                <w:sz w:val="22"/>
                <w:szCs w:val="22"/>
                <w:lang w:eastAsia="el-GR" w:bidi="ar-SA"/>
              </w:rPr>
              <w:t>έτους</w:t>
            </w:r>
          </w:p>
        </w:tc>
        <w:tc>
          <w:tcPr>
            <w:tcW w:w="1274" w:type="dxa"/>
            <w:tcBorders>
              <w:bottom w:val="nil"/>
            </w:tcBorders>
          </w:tcPr>
          <w:p w14:paraId="57F686F9" w14:textId="08742682" w:rsidR="00B05DA4" w:rsidRDefault="1B76CBF0" w:rsidP="1B76CBF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Συνολικά</w:t>
            </w:r>
          </w:p>
          <w:p w14:paraId="7BFC014F" w14:textId="52C0E2ED" w:rsidR="00B05DA4" w:rsidRDefault="7FB49C2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ε</w:t>
            </w:r>
            <w:r w:rsidR="1B76CBF0" w:rsidRPr="1B76CBF0">
              <w:rPr>
                <w:rFonts w:ascii="Calibri" w:eastAsia="Calibri" w:hAnsi="Calibri" w:cs="Calibri"/>
                <w:sz w:val="22"/>
                <w:szCs w:val="22"/>
                <w:lang w:eastAsia="el-GR" w:bidi="ar-SA"/>
              </w:rPr>
              <w:t>κκρεμή αιτήματα</w:t>
            </w:r>
          </w:p>
        </w:tc>
        <w:tc>
          <w:tcPr>
            <w:tcW w:w="2412" w:type="dxa"/>
            <w:tcBorders>
              <w:bottom w:val="nil"/>
            </w:tcBorders>
          </w:tcPr>
          <w:p w14:paraId="545B72BC" w14:textId="72E6E4F5" w:rsidR="00B05DA4" w:rsidRDefault="761EBE79" w:rsidP="1B76CBF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Συνολική</w:t>
            </w:r>
          </w:p>
          <w:p w14:paraId="4CC7FDE4" w14:textId="5C164142" w:rsidR="00B05DA4" w:rsidRDefault="1B76CBF0" w:rsidP="1B76CBF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 xml:space="preserve">Μεταβολή </w:t>
            </w:r>
          </w:p>
          <w:p w14:paraId="27CB52EA" w14:textId="75F842EE" w:rsidR="00B05DA4" w:rsidRDefault="00B05DA4" w:rsidP="1B76CBF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p>
          <w:p w14:paraId="05529985" w14:textId="40D3486A" w:rsidR="00B05DA4" w:rsidRDefault="00B05DA4" w:rsidP="1B76CBF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p>
        </w:tc>
      </w:tr>
      <w:tr w:rsidR="00B05DA4" w14:paraId="38E1593B"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Borders>
              <w:right w:val="nil"/>
            </w:tcBorders>
          </w:tcPr>
          <w:p w14:paraId="64FDE443"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Οκτ 2020</w:t>
            </w:r>
          </w:p>
        </w:tc>
        <w:tc>
          <w:tcPr>
            <w:tcW w:w="1546" w:type="dxa"/>
          </w:tcPr>
          <w:p w14:paraId="2C666D56"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44.580</w:t>
            </w:r>
          </w:p>
        </w:tc>
        <w:tc>
          <w:tcPr>
            <w:tcW w:w="1949" w:type="dxa"/>
          </w:tcPr>
          <w:p w14:paraId="30D7AA69" w14:textId="77777777" w:rsidR="00B05DA4" w:rsidRDefault="00B05DA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p>
        </w:tc>
        <w:tc>
          <w:tcPr>
            <w:tcW w:w="1274" w:type="dxa"/>
          </w:tcPr>
          <w:p w14:paraId="594AA8F6" w14:textId="77777777" w:rsidR="00B05DA4" w:rsidRDefault="003C457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83.076</w:t>
            </w:r>
          </w:p>
        </w:tc>
        <w:tc>
          <w:tcPr>
            <w:tcW w:w="2412" w:type="dxa"/>
          </w:tcPr>
          <w:p w14:paraId="7196D064" w14:textId="77777777" w:rsidR="00B05DA4" w:rsidRDefault="00B05DA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p>
        </w:tc>
      </w:tr>
      <w:tr w:rsidR="00B05DA4" w14:paraId="50CF4102" w14:textId="77777777" w:rsidTr="00B05DA4">
        <w:tc>
          <w:tcPr>
            <w:cnfStyle w:val="001000000000" w:firstRow="0" w:lastRow="0" w:firstColumn="1" w:lastColumn="0" w:oddVBand="0" w:evenVBand="0" w:oddHBand="0" w:evenHBand="0" w:firstRowFirstColumn="0" w:firstRowLastColumn="0" w:lastRowFirstColumn="0" w:lastRowLastColumn="0"/>
            <w:tcW w:w="1603" w:type="dxa"/>
            <w:tcBorders>
              <w:right w:val="nil"/>
            </w:tcBorders>
          </w:tcPr>
          <w:p w14:paraId="25D8B2E7" w14:textId="77777777" w:rsidR="00B05DA4" w:rsidRDefault="003C4570">
            <w:pPr>
              <w:jc w:val="center"/>
              <w:rPr>
                <w:rFonts w:ascii="Calibri" w:eastAsia="Times New Roman" w:hAnsi="Calibri" w:cs="Calibri"/>
                <w:sz w:val="22"/>
                <w:szCs w:val="22"/>
                <w:lang w:eastAsia="el-GR" w:bidi="ar-SA"/>
              </w:rPr>
            </w:pPr>
            <w:r>
              <w:rPr>
                <w:rFonts w:ascii="Calibri" w:eastAsia="Times New Roman" w:hAnsi="Calibri" w:cs="Calibri"/>
                <w:sz w:val="22"/>
                <w:szCs w:val="22"/>
                <w:lang w:eastAsia="el-GR" w:bidi="ar-SA"/>
              </w:rPr>
              <w:t>Νοε 2020</w:t>
            </w:r>
          </w:p>
        </w:tc>
        <w:tc>
          <w:tcPr>
            <w:tcW w:w="1546" w:type="dxa"/>
          </w:tcPr>
          <w:p w14:paraId="26F5C80E"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40.821</w:t>
            </w:r>
          </w:p>
        </w:tc>
        <w:tc>
          <w:tcPr>
            <w:tcW w:w="1949" w:type="dxa"/>
          </w:tcPr>
          <w:p w14:paraId="061F463B" w14:textId="3EFE8AFE" w:rsidR="00B05DA4" w:rsidRDefault="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-8</w:t>
            </w:r>
            <w:r w:rsidR="05481A5E" w:rsidRPr="1B76CBF0">
              <w:rPr>
                <w:rFonts w:ascii="Calibri" w:eastAsia="Calibri" w:hAnsi="Calibri" w:cs="Calibri"/>
                <w:sz w:val="22"/>
                <w:szCs w:val="22"/>
                <w:lang w:eastAsia="el-GR" w:bidi="ar-SA"/>
              </w:rPr>
              <w:t>,4</w:t>
            </w:r>
            <w:r w:rsidRPr="1B76CBF0">
              <w:rPr>
                <w:rFonts w:ascii="Calibri" w:eastAsia="Calibri" w:hAnsi="Calibri" w:cs="Calibri"/>
                <w:sz w:val="22"/>
                <w:szCs w:val="22"/>
                <w:lang w:eastAsia="el-GR" w:bidi="ar-SA"/>
              </w:rPr>
              <w:t>%</w:t>
            </w:r>
          </w:p>
        </w:tc>
        <w:tc>
          <w:tcPr>
            <w:tcW w:w="1274" w:type="dxa"/>
          </w:tcPr>
          <w:p w14:paraId="7D51E83A" w14:textId="77777777" w:rsidR="00B05DA4" w:rsidRDefault="003C45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Pr>
                <w:rFonts w:ascii="Calibri" w:eastAsia="Calibri" w:hAnsi="Calibri" w:cs="Calibri"/>
                <w:sz w:val="22"/>
                <w:szCs w:val="22"/>
                <w:lang w:eastAsia="el-GR" w:bidi="ar-SA"/>
              </w:rPr>
              <w:t>76.254</w:t>
            </w:r>
          </w:p>
        </w:tc>
        <w:tc>
          <w:tcPr>
            <w:tcW w:w="2412" w:type="dxa"/>
          </w:tcPr>
          <w:p w14:paraId="4D9F1528" w14:textId="519CFAAD" w:rsidR="00B05DA4" w:rsidRDefault="1B76CB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-8</w:t>
            </w:r>
            <w:r w:rsidR="5A1FF797" w:rsidRPr="1B76CBF0">
              <w:rPr>
                <w:rFonts w:ascii="Calibri" w:eastAsia="Calibri" w:hAnsi="Calibri" w:cs="Calibri"/>
                <w:sz w:val="22"/>
                <w:szCs w:val="22"/>
                <w:lang w:eastAsia="el-GR" w:bidi="ar-SA"/>
              </w:rPr>
              <w:t>,</w:t>
            </w:r>
            <w:r w:rsidR="7C7A346F" w:rsidRPr="1B76CBF0">
              <w:rPr>
                <w:rFonts w:ascii="Calibri" w:eastAsia="Calibri" w:hAnsi="Calibri" w:cs="Calibri"/>
                <w:sz w:val="22"/>
                <w:szCs w:val="22"/>
                <w:lang w:eastAsia="el-GR" w:bidi="ar-SA"/>
              </w:rPr>
              <w:t>2</w:t>
            </w:r>
            <w:r w:rsidRPr="1B76CBF0">
              <w:rPr>
                <w:rFonts w:ascii="Calibri" w:eastAsia="Calibri" w:hAnsi="Calibri" w:cs="Calibri"/>
                <w:sz w:val="22"/>
                <w:szCs w:val="22"/>
                <w:lang w:eastAsia="el-GR" w:bidi="ar-SA"/>
              </w:rPr>
              <w:t>%</w:t>
            </w:r>
          </w:p>
        </w:tc>
      </w:tr>
      <w:tr w:rsidR="1B76CBF0" w14:paraId="50A13A9D" w14:textId="77777777" w:rsidTr="1B76C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Borders>
              <w:right w:val="nil"/>
            </w:tcBorders>
          </w:tcPr>
          <w:p w14:paraId="49F2EBF1" w14:textId="035F2DBE" w:rsidR="682A7972" w:rsidRDefault="682A7972" w:rsidP="1B76CBF0">
            <w:pPr>
              <w:jc w:val="center"/>
              <w:rPr>
                <w:rFonts w:ascii="Calibri" w:eastAsia="Times New Roman" w:hAnsi="Calibri" w:cs="Calibri"/>
                <w:sz w:val="22"/>
                <w:szCs w:val="22"/>
                <w:lang w:eastAsia="el-GR" w:bidi="ar-SA"/>
              </w:rPr>
            </w:pPr>
            <w:r w:rsidRPr="1B76CBF0">
              <w:rPr>
                <w:rFonts w:ascii="Calibri" w:eastAsia="Times New Roman" w:hAnsi="Calibri" w:cs="Calibri"/>
                <w:sz w:val="22"/>
                <w:szCs w:val="22"/>
                <w:lang w:eastAsia="el-GR" w:bidi="ar-SA"/>
              </w:rPr>
              <w:t>Δεκ 2020</w:t>
            </w:r>
          </w:p>
        </w:tc>
        <w:tc>
          <w:tcPr>
            <w:tcW w:w="1546" w:type="dxa"/>
            <w:shd w:val="clear" w:color="auto" w:fill="D9E2F3" w:themeFill="accent1" w:themeFillTint="33"/>
          </w:tcPr>
          <w:p w14:paraId="09A19F7F" w14:textId="0015F9B1" w:rsidR="682A7972" w:rsidRDefault="682A7972"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35.283</w:t>
            </w:r>
          </w:p>
        </w:tc>
        <w:tc>
          <w:tcPr>
            <w:tcW w:w="1949" w:type="dxa"/>
            <w:shd w:val="clear" w:color="auto" w:fill="D9E2F3" w:themeFill="accent1" w:themeFillTint="33"/>
          </w:tcPr>
          <w:p w14:paraId="5389F1FF" w14:textId="778B1CB0" w:rsidR="0BAEB0C2" w:rsidRDefault="0BAEB0C2"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-13,6%</w:t>
            </w:r>
          </w:p>
        </w:tc>
        <w:tc>
          <w:tcPr>
            <w:tcW w:w="1274" w:type="dxa"/>
            <w:shd w:val="clear" w:color="auto" w:fill="D9E2F3" w:themeFill="accent1" w:themeFillTint="33"/>
          </w:tcPr>
          <w:p w14:paraId="37374F12" w14:textId="49DBCEDF" w:rsidR="0BAEB0C2" w:rsidRDefault="0BAEB0C2"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67.648</w:t>
            </w:r>
          </w:p>
        </w:tc>
        <w:tc>
          <w:tcPr>
            <w:tcW w:w="2412" w:type="dxa"/>
            <w:shd w:val="clear" w:color="auto" w:fill="D9E2F3" w:themeFill="accent1" w:themeFillTint="33"/>
          </w:tcPr>
          <w:p w14:paraId="78EB291C" w14:textId="588AC125" w:rsidR="153574C9" w:rsidRDefault="153574C9" w:rsidP="1B76CBF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w:t>
            </w:r>
            <w:r w:rsidR="7D65FEDD" w:rsidRPr="1B76CBF0">
              <w:rPr>
                <w:rFonts w:ascii="Calibri" w:eastAsia="Calibri" w:hAnsi="Calibri" w:cs="Calibri"/>
                <w:sz w:val="22"/>
                <w:szCs w:val="22"/>
                <w:lang w:eastAsia="el-GR" w:bidi="ar-SA"/>
              </w:rPr>
              <w:t>1</w:t>
            </w:r>
            <w:r w:rsidRPr="1B76CBF0">
              <w:rPr>
                <w:rFonts w:ascii="Calibri" w:eastAsia="Calibri" w:hAnsi="Calibri" w:cs="Calibri"/>
                <w:sz w:val="22"/>
                <w:szCs w:val="22"/>
                <w:lang w:eastAsia="el-GR" w:bidi="ar-SA"/>
              </w:rPr>
              <w:t>,</w:t>
            </w:r>
            <w:r w:rsidR="33CB2FF3" w:rsidRPr="1B76CBF0">
              <w:rPr>
                <w:rFonts w:ascii="Calibri" w:eastAsia="Calibri" w:hAnsi="Calibri" w:cs="Calibri"/>
                <w:sz w:val="22"/>
                <w:szCs w:val="22"/>
                <w:lang w:eastAsia="el-GR" w:bidi="ar-SA"/>
              </w:rPr>
              <w:t>3</w:t>
            </w:r>
            <w:r w:rsidRPr="1B76CBF0">
              <w:rPr>
                <w:rFonts w:ascii="Calibri" w:eastAsia="Calibri" w:hAnsi="Calibri" w:cs="Calibri"/>
                <w:sz w:val="22"/>
                <w:szCs w:val="22"/>
                <w:lang w:eastAsia="el-GR" w:bidi="ar-SA"/>
              </w:rPr>
              <w:t>%</w:t>
            </w:r>
          </w:p>
        </w:tc>
      </w:tr>
    </w:tbl>
    <w:p w14:paraId="0E60A915" w14:textId="2C711751" w:rsidR="00B05DA4" w:rsidRDefault="00B05DA4">
      <w:pPr>
        <w:spacing w:after="200" w:line="276" w:lineRule="auto"/>
        <w:jc w:val="both"/>
        <w:rPr>
          <w:rFonts w:ascii="Calibri" w:eastAsia="Calibri" w:hAnsi="Calibri" w:cs="Calibri"/>
          <w:sz w:val="20"/>
          <w:szCs w:val="20"/>
        </w:rPr>
      </w:pPr>
    </w:p>
    <w:p w14:paraId="76790082" w14:textId="7A9103EA" w:rsidR="00FF1568" w:rsidRPr="00FF1568" w:rsidRDefault="00FF1568" w:rsidP="00FF1568">
      <w:pPr>
        <w:suppressAutoHyphens w:val="0"/>
        <w:rPr>
          <w:rFonts w:ascii="Times New Roman" w:eastAsia="Times New Roman" w:hAnsi="Times New Roman" w:cs="Times New Roman"/>
          <w:kern w:val="0"/>
          <w:lang w:val="en-US" w:eastAsia="en-US" w:bidi="ar-SA"/>
        </w:rPr>
      </w:pPr>
    </w:p>
    <w:p w14:paraId="34FF1C98" w14:textId="6159B5C9" w:rsidR="00B05DA4" w:rsidRDefault="004F2499">
      <w:pPr>
        <w:spacing w:after="200" w:line="276" w:lineRule="auto"/>
        <w:jc w:val="both"/>
        <w:rPr>
          <w:rFonts w:ascii="Calibri" w:eastAsia="Calibri" w:hAnsi="Calibri" w:cs="Calibri"/>
          <w:color w:val="000000" w:themeColor="text1"/>
          <w:sz w:val="22"/>
          <w:szCs w:val="22"/>
        </w:rPr>
      </w:pPr>
      <w:r>
        <w:rPr>
          <w:noProof/>
        </w:rPr>
        <w:drawing>
          <wp:inline distT="0" distB="0" distL="0" distR="0" wp14:anchorId="499FB955" wp14:editId="4AD60AAD">
            <wp:extent cx="4876801" cy="3038476"/>
            <wp:effectExtent l="0" t="0" r="0" b="9525"/>
            <wp:docPr id="1" name="Γράφημα 1">
              <a:extLst xmlns:a="http://schemas.openxmlformats.org/drawingml/2006/main">
                <a:ext uri="{FF2B5EF4-FFF2-40B4-BE49-F238E27FC236}">
                  <a16:creationId xmlns:a16="http://schemas.microsoft.com/office/drawing/2014/main" id="{DBA9AC31-11B0-4A4C-8570-D4636746CB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882F0D" w14:textId="73531BFE" w:rsidR="00B05DA4" w:rsidRDefault="00B05DA4" w:rsidP="1B76CBF0">
      <w:pPr>
        <w:rPr>
          <w:rFonts w:hint="eastAsia"/>
        </w:rPr>
      </w:pPr>
    </w:p>
    <w:p w14:paraId="6D072C0D" w14:textId="394243C4" w:rsidR="00B05DA4" w:rsidRDefault="58516AAE">
      <w:pPr>
        <w:rPr>
          <w:rFonts w:hint="eastAsia"/>
        </w:rPr>
      </w:pPr>
      <w:r>
        <w:t xml:space="preserve"> </w:t>
      </w:r>
    </w:p>
    <w:p w14:paraId="4B430F29" w14:textId="77777777" w:rsidR="00B05DA4" w:rsidRDefault="003C4570">
      <w:pPr>
        <w:spacing w:after="200" w:line="276" w:lineRule="auto"/>
        <w:jc w:val="both"/>
        <w:rPr>
          <w:rFonts w:ascii="Calibri" w:eastAsia="Calibri" w:hAnsi="Calibri" w:cs="Calibri"/>
          <w:sz w:val="20"/>
          <w:szCs w:val="20"/>
        </w:rPr>
      </w:pPr>
      <w:proofErr w:type="spellStart"/>
      <w:r>
        <w:rPr>
          <w:rFonts w:ascii="Calibri" w:eastAsia="Calibri" w:hAnsi="Calibri" w:cs="Calibri"/>
          <w:sz w:val="20"/>
          <w:szCs w:val="20"/>
        </w:rPr>
        <w:t>Γράφ</w:t>
      </w:r>
      <w:proofErr w:type="spellEnd"/>
      <w:r>
        <w:rPr>
          <w:rFonts w:ascii="Calibri" w:eastAsia="Calibri" w:hAnsi="Calibri" w:cs="Calibri"/>
          <w:sz w:val="20"/>
          <w:szCs w:val="20"/>
        </w:rPr>
        <w:t>. 5 – Αριθμός εκκρεμοτήτων αδειών διαμονής ανά έτος</w:t>
      </w:r>
    </w:p>
    <w:p w14:paraId="6BD18F9B" w14:textId="51D938E8" w:rsidR="00B05DA4" w:rsidRDefault="00B05DA4" w:rsidP="43A95CF6">
      <w:pPr>
        <w:rPr>
          <w:rFonts w:hint="eastAsia"/>
        </w:rPr>
      </w:pPr>
    </w:p>
    <w:p w14:paraId="2907AD8F" w14:textId="0A47262F" w:rsidR="00B05DA4" w:rsidRDefault="78EB7A34">
      <w:pPr>
        <w:spacing w:after="200" w:line="276" w:lineRule="auto"/>
        <w:jc w:val="both"/>
        <w:rPr>
          <w:rFonts w:ascii="Calibri" w:eastAsia="Calibri" w:hAnsi="Calibri" w:cs="Calibri"/>
          <w:sz w:val="22"/>
          <w:szCs w:val="22"/>
        </w:rPr>
      </w:pPr>
      <w:r w:rsidRPr="78EB7A34">
        <w:rPr>
          <w:rFonts w:ascii="Calibri" w:eastAsia="Calibri" w:hAnsi="Calibri" w:cs="Calibri"/>
          <w:sz w:val="22"/>
          <w:szCs w:val="22"/>
        </w:rPr>
        <w:t>Η πλειονότητα των εκκρεμών αιτημάτων αφορούν στην κατηγορία αδειών διαμονής «Οικογενειακής Επανένωσης</w:t>
      </w:r>
      <w:r w:rsidRPr="78EB7A34">
        <w:rPr>
          <w:rFonts w:ascii="Calibri" w:eastAsia="Calibri" w:hAnsi="Calibri" w:cs="Calibri"/>
          <w:i/>
          <w:iCs/>
          <w:sz w:val="22"/>
          <w:szCs w:val="22"/>
        </w:rPr>
        <w:t>»</w:t>
      </w:r>
      <w:r w:rsidRPr="78EB7A34">
        <w:rPr>
          <w:rFonts w:ascii="Calibri" w:eastAsia="Calibri" w:hAnsi="Calibri" w:cs="Calibri"/>
          <w:sz w:val="22"/>
          <w:szCs w:val="22"/>
        </w:rPr>
        <w:t>, ενώ ακολουθεί η κατηγορία «Λοιπά</w:t>
      </w:r>
      <w:r w:rsidRPr="78EB7A34">
        <w:rPr>
          <w:rFonts w:ascii="Calibri" w:eastAsia="Calibri" w:hAnsi="Calibri" w:cs="Calibri"/>
          <w:i/>
          <w:iCs/>
          <w:sz w:val="22"/>
          <w:szCs w:val="22"/>
        </w:rPr>
        <w:t xml:space="preserve">» </w:t>
      </w:r>
      <w:r w:rsidRPr="78EB7A34">
        <w:rPr>
          <w:rFonts w:ascii="Calibri" w:eastAsia="Calibri" w:hAnsi="Calibri" w:cs="Calibri"/>
          <w:sz w:val="22"/>
          <w:szCs w:val="22"/>
        </w:rPr>
        <w:t>(</w:t>
      </w:r>
      <w:r w:rsidRPr="78EB7A34">
        <w:rPr>
          <w:rFonts w:ascii="Calibri" w:eastAsia="Calibri" w:hAnsi="Calibri" w:cs="Calibri"/>
          <w:i/>
          <w:iCs/>
          <w:sz w:val="22"/>
          <w:szCs w:val="22"/>
        </w:rPr>
        <w:t>Πιν.</w:t>
      </w:r>
      <w:r w:rsidR="36B19492" w:rsidRPr="78EB7A34">
        <w:rPr>
          <w:rFonts w:ascii="Calibri" w:eastAsia="Calibri" w:hAnsi="Calibri" w:cs="Calibri"/>
          <w:i/>
          <w:iCs/>
          <w:sz w:val="22"/>
          <w:szCs w:val="22"/>
        </w:rPr>
        <w:t>7</w:t>
      </w:r>
      <w:r w:rsidRPr="78EB7A34">
        <w:rPr>
          <w:rFonts w:ascii="Calibri" w:eastAsia="Calibri" w:hAnsi="Calibri" w:cs="Calibri"/>
          <w:sz w:val="22"/>
          <w:szCs w:val="22"/>
        </w:rPr>
        <w:t>). Επίσης, οι περισσότερες εκκρεμότητες προέρχονται από τις Αποκεντρωμένες Διοικήσεις Αττικής και Μακεδονίας-Θράκης (</w:t>
      </w:r>
      <w:r w:rsidRPr="78EB7A34">
        <w:rPr>
          <w:rFonts w:ascii="Calibri" w:eastAsia="Calibri" w:hAnsi="Calibri" w:cs="Calibri"/>
          <w:i/>
          <w:iCs/>
          <w:sz w:val="22"/>
          <w:szCs w:val="22"/>
        </w:rPr>
        <w:t>Πιν.</w:t>
      </w:r>
      <w:r w:rsidR="65A9FB8C" w:rsidRPr="78EB7A34">
        <w:rPr>
          <w:rFonts w:ascii="Calibri" w:eastAsia="Calibri" w:hAnsi="Calibri" w:cs="Calibri"/>
          <w:i/>
          <w:iCs/>
          <w:sz w:val="22"/>
          <w:szCs w:val="22"/>
        </w:rPr>
        <w:t>8</w:t>
      </w:r>
      <w:r w:rsidRPr="78EB7A34">
        <w:rPr>
          <w:rFonts w:ascii="Calibri" w:eastAsia="Calibri" w:hAnsi="Calibri" w:cs="Calibri"/>
          <w:sz w:val="22"/>
          <w:szCs w:val="22"/>
        </w:rPr>
        <w:t>) καθώς καλύπτουν γεωγραφικά τις περιοχές με την μεγαλύτερη συγκέντρωση αλλοδαπού πληθυσμού.</w:t>
      </w:r>
    </w:p>
    <w:p w14:paraId="4504D97A" w14:textId="6F7783C5" w:rsidR="1F8F9BD6" w:rsidRDefault="1F8F9BD6" w:rsidP="78EB7A34">
      <w:pPr>
        <w:spacing w:after="200" w:line="276" w:lineRule="auto"/>
        <w:jc w:val="both"/>
        <w:rPr>
          <w:rFonts w:ascii="Calibri" w:eastAsia="Calibri" w:hAnsi="Calibri" w:cs="Calibri"/>
          <w:sz w:val="22"/>
          <w:szCs w:val="22"/>
        </w:rPr>
      </w:pPr>
      <w:r w:rsidRPr="78EB7A34">
        <w:rPr>
          <w:rFonts w:ascii="Calibri" w:eastAsia="Calibri" w:hAnsi="Calibri" w:cs="Calibri"/>
          <w:sz w:val="22"/>
          <w:szCs w:val="22"/>
        </w:rPr>
        <w:t>Πιν.7</w:t>
      </w:r>
    </w:p>
    <w:tbl>
      <w:tblPr>
        <w:tblStyle w:val="GridTable5Dark-Accent1"/>
        <w:tblW w:w="9630" w:type="dxa"/>
        <w:shd w:val="clear" w:color="auto" w:fill="D9E2F3"/>
        <w:tblLook w:val="04A0" w:firstRow="1" w:lastRow="0" w:firstColumn="1" w:lastColumn="0" w:noHBand="0" w:noVBand="1"/>
      </w:tblPr>
      <w:tblGrid>
        <w:gridCol w:w="1606"/>
        <w:gridCol w:w="1726"/>
        <w:gridCol w:w="1484"/>
        <w:gridCol w:w="1934"/>
        <w:gridCol w:w="1275"/>
        <w:gridCol w:w="1605"/>
      </w:tblGrid>
      <w:tr w:rsidR="00B05DA4" w14:paraId="61BC7717" w14:textId="77777777" w:rsidTr="00B05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0C004B3B" w14:textId="77777777" w:rsidR="00B05DA4" w:rsidRDefault="003C4570">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Έτος κατάθεσης</w:t>
            </w:r>
          </w:p>
        </w:tc>
        <w:tc>
          <w:tcPr>
            <w:tcW w:w="1726" w:type="dxa"/>
            <w:tcBorders>
              <w:bottom w:val="nil"/>
            </w:tcBorders>
          </w:tcPr>
          <w:p w14:paraId="5D124029"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Απασχόληση</w:t>
            </w:r>
          </w:p>
        </w:tc>
        <w:tc>
          <w:tcPr>
            <w:tcW w:w="1484" w:type="dxa"/>
            <w:tcBorders>
              <w:bottom w:val="nil"/>
            </w:tcBorders>
          </w:tcPr>
          <w:p w14:paraId="799F2438"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Λοιπά</w:t>
            </w:r>
          </w:p>
        </w:tc>
        <w:tc>
          <w:tcPr>
            <w:tcW w:w="1934" w:type="dxa"/>
            <w:tcBorders>
              <w:bottom w:val="nil"/>
            </w:tcBorders>
          </w:tcPr>
          <w:p w14:paraId="3B0B633F"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Οικογενειακή επανένωση</w:t>
            </w:r>
          </w:p>
        </w:tc>
        <w:tc>
          <w:tcPr>
            <w:tcW w:w="1275" w:type="dxa"/>
            <w:tcBorders>
              <w:bottom w:val="nil"/>
            </w:tcBorders>
          </w:tcPr>
          <w:p w14:paraId="74DC6207"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Σπουδές</w:t>
            </w:r>
          </w:p>
        </w:tc>
        <w:tc>
          <w:tcPr>
            <w:tcW w:w="1605" w:type="dxa"/>
            <w:tcBorders>
              <w:bottom w:val="nil"/>
            </w:tcBorders>
          </w:tcPr>
          <w:p w14:paraId="2E6A2654"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ΣΥΝΟΛΟ</w:t>
            </w:r>
          </w:p>
        </w:tc>
      </w:tr>
      <w:tr w:rsidR="00B05DA4" w14:paraId="4B9E8358"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3B78EC4A"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2010</w:t>
            </w:r>
          </w:p>
        </w:tc>
        <w:tc>
          <w:tcPr>
            <w:tcW w:w="1726" w:type="dxa"/>
          </w:tcPr>
          <w:p w14:paraId="0B543BE5" w14:textId="7BF9EFFD" w:rsidR="00B05DA4" w:rsidRDefault="103A34B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0</w:t>
            </w:r>
          </w:p>
        </w:tc>
        <w:tc>
          <w:tcPr>
            <w:tcW w:w="1484" w:type="dxa"/>
          </w:tcPr>
          <w:p w14:paraId="5AA699A4" w14:textId="32F01A7C" w:rsidR="00B05DA4" w:rsidRDefault="103A34B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0</w:t>
            </w:r>
          </w:p>
        </w:tc>
        <w:tc>
          <w:tcPr>
            <w:tcW w:w="1934" w:type="dxa"/>
          </w:tcPr>
          <w:p w14:paraId="3E26F94B" w14:textId="6D21A59A" w:rsidR="00B05DA4" w:rsidRDefault="103A34B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0</w:t>
            </w:r>
          </w:p>
        </w:tc>
        <w:tc>
          <w:tcPr>
            <w:tcW w:w="1275" w:type="dxa"/>
          </w:tcPr>
          <w:p w14:paraId="089009E4" w14:textId="25EBF42A" w:rsidR="00B05DA4" w:rsidRDefault="103A34B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0</w:t>
            </w:r>
          </w:p>
        </w:tc>
        <w:tc>
          <w:tcPr>
            <w:tcW w:w="1605" w:type="dxa"/>
          </w:tcPr>
          <w:p w14:paraId="7D2F2395" w14:textId="2CDC68D6" w:rsidR="00B05DA4" w:rsidRDefault="103A34B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0</w:t>
            </w:r>
          </w:p>
        </w:tc>
      </w:tr>
      <w:tr w:rsidR="00B05DA4" w14:paraId="1C338B23" w14:textId="77777777" w:rsidTr="00B05DA4">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30658528"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2011</w:t>
            </w:r>
          </w:p>
        </w:tc>
        <w:tc>
          <w:tcPr>
            <w:tcW w:w="1726" w:type="dxa"/>
          </w:tcPr>
          <w:p w14:paraId="735021F9" w14:textId="2F6B3993" w:rsidR="00B05DA4" w:rsidRDefault="3F63B85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193</w:t>
            </w:r>
          </w:p>
        </w:tc>
        <w:tc>
          <w:tcPr>
            <w:tcW w:w="1484" w:type="dxa"/>
          </w:tcPr>
          <w:p w14:paraId="6696E785" w14:textId="594B29C9" w:rsidR="00B05DA4" w:rsidRDefault="3F63B85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174</w:t>
            </w:r>
          </w:p>
        </w:tc>
        <w:tc>
          <w:tcPr>
            <w:tcW w:w="1934" w:type="dxa"/>
          </w:tcPr>
          <w:p w14:paraId="252A9252" w14:textId="2FD4754B" w:rsidR="00B05DA4" w:rsidRDefault="3F63B85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204</w:t>
            </w:r>
          </w:p>
        </w:tc>
        <w:tc>
          <w:tcPr>
            <w:tcW w:w="1275" w:type="dxa"/>
          </w:tcPr>
          <w:p w14:paraId="03853697" w14:textId="5B2F1AEA" w:rsidR="00B05DA4" w:rsidRDefault="3F63B85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8</w:t>
            </w:r>
          </w:p>
        </w:tc>
        <w:tc>
          <w:tcPr>
            <w:tcW w:w="1605" w:type="dxa"/>
          </w:tcPr>
          <w:p w14:paraId="17E53BE3" w14:textId="16FC7AD5" w:rsidR="00B05DA4" w:rsidRDefault="3F63B85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579</w:t>
            </w:r>
          </w:p>
        </w:tc>
      </w:tr>
      <w:tr w:rsidR="00B05DA4" w14:paraId="155CEB9E"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152B2AFC"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2012</w:t>
            </w:r>
          </w:p>
        </w:tc>
        <w:tc>
          <w:tcPr>
            <w:tcW w:w="1726" w:type="dxa"/>
          </w:tcPr>
          <w:p w14:paraId="5803CAFC" w14:textId="3DC0FB81" w:rsidR="00B05DA4" w:rsidRDefault="249EC78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194</w:t>
            </w:r>
          </w:p>
        </w:tc>
        <w:tc>
          <w:tcPr>
            <w:tcW w:w="1484" w:type="dxa"/>
          </w:tcPr>
          <w:p w14:paraId="4B9E354E" w14:textId="3A6B19A5" w:rsidR="00B05DA4" w:rsidRDefault="249EC78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132</w:t>
            </w:r>
          </w:p>
        </w:tc>
        <w:tc>
          <w:tcPr>
            <w:tcW w:w="1934" w:type="dxa"/>
          </w:tcPr>
          <w:p w14:paraId="294EEB7A" w14:textId="1AC87766" w:rsidR="00B05DA4" w:rsidRDefault="249EC78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238</w:t>
            </w:r>
          </w:p>
        </w:tc>
        <w:tc>
          <w:tcPr>
            <w:tcW w:w="1275" w:type="dxa"/>
          </w:tcPr>
          <w:p w14:paraId="0F953182" w14:textId="1BA8EA57" w:rsidR="00B05DA4" w:rsidRDefault="249EC78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14</w:t>
            </w:r>
          </w:p>
        </w:tc>
        <w:tc>
          <w:tcPr>
            <w:tcW w:w="1605" w:type="dxa"/>
          </w:tcPr>
          <w:p w14:paraId="3E8AEA16" w14:textId="2AC4207C" w:rsidR="00B05DA4" w:rsidRDefault="249EC78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578</w:t>
            </w:r>
          </w:p>
        </w:tc>
      </w:tr>
      <w:tr w:rsidR="00B05DA4" w14:paraId="70FA8C46" w14:textId="77777777" w:rsidTr="00B05DA4">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4EB1DB3B"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2013</w:t>
            </w:r>
          </w:p>
        </w:tc>
        <w:tc>
          <w:tcPr>
            <w:tcW w:w="1726" w:type="dxa"/>
          </w:tcPr>
          <w:p w14:paraId="41912DA8" w14:textId="0822B021" w:rsidR="00B05DA4" w:rsidRDefault="274B3FA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86</w:t>
            </w:r>
          </w:p>
        </w:tc>
        <w:tc>
          <w:tcPr>
            <w:tcW w:w="1484" w:type="dxa"/>
          </w:tcPr>
          <w:p w14:paraId="6666C624" w14:textId="3AFD6B60" w:rsidR="00B05DA4" w:rsidRDefault="274B3FA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100</w:t>
            </w:r>
          </w:p>
        </w:tc>
        <w:tc>
          <w:tcPr>
            <w:tcW w:w="1934" w:type="dxa"/>
          </w:tcPr>
          <w:p w14:paraId="3D8C1C99" w14:textId="5BE418F0" w:rsidR="00B05DA4" w:rsidRDefault="274B3FA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113</w:t>
            </w:r>
          </w:p>
        </w:tc>
        <w:tc>
          <w:tcPr>
            <w:tcW w:w="1275" w:type="dxa"/>
          </w:tcPr>
          <w:p w14:paraId="423D4B9D" w14:textId="7C844E4A" w:rsidR="00B05DA4" w:rsidRDefault="274B3FA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15</w:t>
            </w:r>
          </w:p>
        </w:tc>
        <w:tc>
          <w:tcPr>
            <w:tcW w:w="1605" w:type="dxa"/>
          </w:tcPr>
          <w:p w14:paraId="402CA997" w14:textId="119EDA4C" w:rsidR="00B05DA4" w:rsidRDefault="274B3FA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314</w:t>
            </w:r>
          </w:p>
        </w:tc>
      </w:tr>
      <w:tr w:rsidR="00B05DA4" w14:paraId="55C8FD55"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749D3916"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2014</w:t>
            </w:r>
          </w:p>
        </w:tc>
        <w:tc>
          <w:tcPr>
            <w:tcW w:w="1726" w:type="dxa"/>
          </w:tcPr>
          <w:p w14:paraId="32DF9E93" w14:textId="40AEBACE" w:rsidR="00B05DA4" w:rsidRDefault="1BFEFD4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17</w:t>
            </w:r>
          </w:p>
        </w:tc>
        <w:tc>
          <w:tcPr>
            <w:tcW w:w="1484" w:type="dxa"/>
          </w:tcPr>
          <w:p w14:paraId="41E5CE6F" w14:textId="06E38192" w:rsidR="00B05DA4" w:rsidRDefault="1BFEFD4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135</w:t>
            </w:r>
          </w:p>
        </w:tc>
        <w:tc>
          <w:tcPr>
            <w:tcW w:w="1934" w:type="dxa"/>
          </w:tcPr>
          <w:p w14:paraId="23DB4977" w14:textId="6682DA22" w:rsidR="00B05DA4" w:rsidRDefault="1BFEFD4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77</w:t>
            </w:r>
          </w:p>
        </w:tc>
        <w:tc>
          <w:tcPr>
            <w:tcW w:w="1275" w:type="dxa"/>
          </w:tcPr>
          <w:p w14:paraId="4B73E586" w14:textId="242BE5A8" w:rsidR="00B05DA4" w:rsidRDefault="1BFEFD4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12</w:t>
            </w:r>
          </w:p>
        </w:tc>
        <w:tc>
          <w:tcPr>
            <w:tcW w:w="1605" w:type="dxa"/>
          </w:tcPr>
          <w:p w14:paraId="19EEDD1C" w14:textId="14FEAC4D" w:rsidR="00B05DA4" w:rsidRDefault="1BFEFD4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241</w:t>
            </w:r>
          </w:p>
        </w:tc>
      </w:tr>
      <w:tr w:rsidR="00B05DA4" w14:paraId="6A5A7562" w14:textId="77777777" w:rsidTr="00B05DA4">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022AE731"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2015</w:t>
            </w:r>
          </w:p>
        </w:tc>
        <w:tc>
          <w:tcPr>
            <w:tcW w:w="1726" w:type="dxa"/>
          </w:tcPr>
          <w:p w14:paraId="18E8C380" w14:textId="7B9E0474" w:rsidR="00B05DA4" w:rsidRDefault="7242DC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30</w:t>
            </w:r>
          </w:p>
        </w:tc>
        <w:tc>
          <w:tcPr>
            <w:tcW w:w="1484" w:type="dxa"/>
          </w:tcPr>
          <w:p w14:paraId="51805ABD" w14:textId="1610282A" w:rsidR="00B05DA4" w:rsidRDefault="7242DC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260</w:t>
            </w:r>
          </w:p>
        </w:tc>
        <w:tc>
          <w:tcPr>
            <w:tcW w:w="1934" w:type="dxa"/>
          </w:tcPr>
          <w:p w14:paraId="0BC148AE" w14:textId="5C67E285" w:rsidR="00B05DA4" w:rsidRDefault="7242DC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249</w:t>
            </w:r>
          </w:p>
        </w:tc>
        <w:tc>
          <w:tcPr>
            <w:tcW w:w="1275" w:type="dxa"/>
          </w:tcPr>
          <w:p w14:paraId="17310F6F" w14:textId="388D65C3" w:rsidR="00B05DA4" w:rsidRDefault="7242DC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4</w:t>
            </w:r>
          </w:p>
        </w:tc>
        <w:tc>
          <w:tcPr>
            <w:tcW w:w="1605" w:type="dxa"/>
          </w:tcPr>
          <w:p w14:paraId="2A1A2021" w14:textId="60370B8C" w:rsidR="00B05DA4" w:rsidRDefault="7242DC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543</w:t>
            </w:r>
          </w:p>
        </w:tc>
      </w:tr>
      <w:tr w:rsidR="00B05DA4" w14:paraId="3CFA8DE5"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7D1E0FE1"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2016</w:t>
            </w:r>
          </w:p>
        </w:tc>
        <w:tc>
          <w:tcPr>
            <w:tcW w:w="1726" w:type="dxa"/>
          </w:tcPr>
          <w:p w14:paraId="2EC7F4AA" w14:textId="2C2A3524" w:rsidR="00B05DA4" w:rsidRDefault="77DB157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28</w:t>
            </w:r>
          </w:p>
        </w:tc>
        <w:tc>
          <w:tcPr>
            <w:tcW w:w="1484" w:type="dxa"/>
          </w:tcPr>
          <w:p w14:paraId="50F86F83" w14:textId="69D56814" w:rsidR="00B05DA4" w:rsidRDefault="77DB157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934</w:t>
            </w:r>
          </w:p>
        </w:tc>
        <w:tc>
          <w:tcPr>
            <w:tcW w:w="1934" w:type="dxa"/>
          </w:tcPr>
          <w:p w14:paraId="50E89EE6" w14:textId="6EE0D4A2" w:rsidR="00B05DA4" w:rsidRDefault="77DB157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905</w:t>
            </w:r>
          </w:p>
        </w:tc>
        <w:tc>
          <w:tcPr>
            <w:tcW w:w="1275" w:type="dxa"/>
          </w:tcPr>
          <w:p w14:paraId="44641878" w14:textId="1BCE6C07" w:rsidR="00B05DA4" w:rsidRDefault="77DB157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17</w:t>
            </w:r>
          </w:p>
        </w:tc>
        <w:tc>
          <w:tcPr>
            <w:tcW w:w="1605" w:type="dxa"/>
          </w:tcPr>
          <w:p w14:paraId="2EB72680" w14:textId="4BA16829" w:rsidR="00B05DA4" w:rsidRDefault="77DB157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1884</w:t>
            </w:r>
          </w:p>
        </w:tc>
      </w:tr>
      <w:tr w:rsidR="00B05DA4" w14:paraId="2A64AA13" w14:textId="77777777" w:rsidTr="00B05DA4">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7CFB5A06"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2017</w:t>
            </w:r>
          </w:p>
        </w:tc>
        <w:tc>
          <w:tcPr>
            <w:tcW w:w="1726" w:type="dxa"/>
          </w:tcPr>
          <w:p w14:paraId="3A7F104C" w14:textId="18DF3F69" w:rsidR="00B05DA4" w:rsidRDefault="3C3DC2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187</w:t>
            </w:r>
          </w:p>
        </w:tc>
        <w:tc>
          <w:tcPr>
            <w:tcW w:w="1484" w:type="dxa"/>
          </w:tcPr>
          <w:p w14:paraId="1ABC44C2" w14:textId="6953F1DB" w:rsidR="00B05DA4" w:rsidRDefault="3C3DC2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1864</w:t>
            </w:r>
          </w:p>
        </w:tc>
        <w:tc>
          <w:tcPr>
            <w:tcW w:w="1934" w:type="dxa"/>
          </w:tcPr>
          <w:p w14:paraId="49DDE6B3" w14:textId="3F92B90B" w:rsidR="00B05DA4" w:rsidRDefault="3C3DC2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1527</w:t>
            </w:r>
          </w:p>
        </w:tc>
        <w:tc>
          <w:tcPr>
            <w:tcW w:w="1275" w:type="dxa"/>
          </w:tcPr>
          <w:p w14:paraId="704A35C2" w14:textId="7CFA9D63" w:rsidR="00B05DA4" w:rsidRDefault="3C3DC2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40</w:t>
            </w:r>
          </w:p>
        </w:tc>
        <w:tc>
          <w:tcPr>
            <w:tcW w:w="1605" w:type="dxa"/>
          </w:tcPr>
          <w:p w14:paraId="0F79F928" w14:textId="3970FB22" w:rsidR="00B05DA4" w:rsidRDefault="3C3DC20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3618</w:t>
            </w:r>
          </w:p>
        </w:tc>
      </w:tr>
      <w:tr w:rsidR="00B05DA4" w14:paraId="21E4C947"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5C61D62B"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2018</w:t>
            </w:r>
          </w:p>
        </w:tc>
        <w:tc>
          <w:tcPr>
            <w:tcW w:w="1726" w:type="dxa"/>
          </w:tcPr>
          <w:p w14:paraId="35F89FAB" w14:textId="0F59847D" w:rsidR="00B05DA4" w:rsidRDefault="298E30F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869</w:t>
            </w:r>
          </w:p>
        </w:tc>
        <w:tc>
          <w:tcPr>
            <w:tcW w:w="1484" w:type="dxa"/>
          </w:tcPr>
          <w:p w14:paraId="54E9CE3A" w14:textId="546348CB" w:rsidR="00B05DA4" w:rsidRDefault="298E30F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4634</w:t>
            </w:r>
          </w:p>
        </w:tc>
        <w:tc>
          <w:tcPr>
            <w:tcW w:w="1934" w:type="dxa"/>
          </w:tcPr>
          <w:p w14:paraId="3597CC71" w14:textId="09E4A340" w:rsidR="00B05DA4" w:rsidRDefault="298E30F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3057</w:t>
            </w:r>
          </w:p>
        </w:tc>
        <w:tc>
          <w:tcPr>
            <w:tcW w:w="1275" w:type="dxa"/>
          </w:tcPr>
          <w:p w14:paraId="00B008B9" w14:textId="3292F9E5" w:rsidR="00B05DA4" w:rsidRDefault="298E30F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52</w:t>
            </w:r>
          </w:p>
        </w:tc>
        <w:tc>
          <w:tcPr>
            <w:tcW w:w="1605" w:type="dxa"/>
          </w:tcPr>
          <w:p w14:paraId="0A2395FF" w14:textId="3E96AC31" w:rsidR="00B05DA4" w:rsidRDefault="298E30F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8612</w:t>
            </w:r>
          </w:p>
        </w:tc>
      </w:tr>
      <w:tr w:rsidR="00B05DA4" w14:paraId="75B221EB" w14:textId="77777777" w:rsidTr="00B05DA4">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650B5A13"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2019</w:t>
            </w:r>
          </w:p>
        </w:tc>
        <w:tc>
          <w:tcPr>
            <w:tcW w:w="1726" w:type="dxa"/>
          </w:tcPr>
          <w:p w14:paraId="604A061E" w14:textId="11F5263A" w:rsidR="00B05DA4" w:rsidRDefault="04F7F0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2763</w:t>
            </w:r>
          </w:p>
        </w:tc>
        <w:tc>
          <w:tcPr>
            <w:tcW w:w="1484" w:type="dxa"/>
          </w:tcPr>
          <w:p w14:paraId="7643E177" w14:textId="6AD20738" w:rsidR="00B05DA4" w:rsidRDefault="04F7F0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6616</w:t>
            </w:r>
          </w:p>
        </w:tc>
        <w:tc>
          <w:tcPr>
            <w:tcW w:w="1934" w:type="dxa"/>
          </w:tcPr>
          <w:p w14:paraId="3ACC3241" w14:textId="3C308DAE" w:rsidR="00B05DA4" w:rsidRDefault="04F7F0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6500</w:t>
            </w:r>
          </w:p>
        </w:tc>
        <w:tc>
          <w:tcPr>
            <w:tcW w:w="1275" w:type="dxa"/>
          </w:tcPr>
          <w:p w14:paraId="18EE793C" w14:textId="0CAFFBCD" w:rsidR="00B05DA4" w:rsidRDefault="04F7F0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117</w:t>
            </w:r>
          </w:p>
        </w:tc>
        <w:tc>
          <w:tcPr>
            <w:tcW w:w="1605" w:type="dxa"/>
          </w:tcPr>
          <w:p w14:paraId="3C408897" w14:textId="5CEDC10A" w:rsidR="00B05DA4" w:rsidRDefault="04F7F0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15996</w:t>
            </w:r>
          </w:p>
        </w:tc>
      </w:tr>
      <w:tr w:rsidR="00B05DA4" w14:paraId="4A6310FA"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77F781D2" w14:textId="77777777" w:rsidR="00B05DA4" w:rsidRDefault="003C4570">
            <w:pPr>
              <w:suppressAutoHyphens w:val="0"/>
              <w:jc w:val="center"/>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2020</w:t>
            </w:r>
          </w:p>
        </w:tc>
        <w:tc>
          <w:tcPr>
            <w:tcW w:w="1726" w:type="dxa"/>
          </w:tcPr>
          <w:p w14:paraId="574E616F" w14:textId="200783F3" w:rsidR="00B05DA4" w:rsidRDefault="356862F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9543</w:t>
            </w:r>
          </w:p>
        </w:tc>
        <w:tc>
          <w:tcPr>
            <w:tcW w:w="1484" w:type="dxa"/>
          </w:tcPr>
          <w:p w14:paraId="25C44492" w14:textId="1E22AA62" w:rsidR="00B05DA4" w:rsidRDefault="356862F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10196</w:t>
            </w:r>
          </w:p>
        </w:tc>
        <w:tc>
          <w:tcPr>
            <w:tcW w:w="1934" w:type="dxa"/>
          </w:tcPr>
          <w:p w14:paraId="605BBA98" w14:textId="50A4966C" w:rsidR="00B05DA4" w:rsidRDefault="356862F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15160</w:t>
            </w:r>
          </w:p>
        </w:tc>
        <w:tc>
          <w:tcPr>
            <w:tcW w:w="1275" w:type="dxa"/>
          </w:tcPr>
          <w:p w14:paraId="57EB391C" w14:textId="453A6383" w:rsidR="00B05DA4" w:rsidRDefault="356862F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384</w:t>
            </w:r>
          </w:p>
        </w:tc>
        <w:tc>
          <w:tcPr>
            <w:tcW w:w="1605" w:type="dxa"/>
          </w:tcPr>
          <w:p w14:paraId="37B8D4F1" w14:textId="5F9DFF34" w:rsidR="00B05DA4" w:rsidRDefault="356862F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el-GR" w:bidi="ar-SA"/>
              </w:rPr>
            </w:pPr>
            <w:r w:rsidRPr="1B76CBF0">
              <w:rPr>
                <w:rFonts w:ascii="Calibri" w:eastAsia="Calibri" w:hAnsi="Calibri" w:cs="Calibri"/>
                <w:sz w:val="22"/>
                <w:szCs w:val="22"/>
                <w:lang w:eastAsia="el-GR" w:bidi="ar-SA"/>
              </w:rPr>
              <w:t>35283</w:t>
            </w:r>
          </w:p>
        </w:tc>
      </w:tr>
      <w:tr w:rsidR="00B05DA4" w14:paraId="0535E670" w14:textId="77777777" w:rsidTr="00B05DA4">
        <w:tc>
          <w:tcPr>
            <w:cnfStyle w:val="001000000000" w:firstRow="0" w:lastRow="0" w:firstColumn="1" w:lastColumn="0" w:oddVBand="0" w:evenVBand="0" w:oddHBand="0" w:evenHBand="0" w:firstRowFirstColumn="0" w:firstRowLastColumn="0" w:lastRowFirstColumn="0" w:lastRowLastColumn="0"/>
            <w:tcW w:w="1605" w:type="dxa"/>
            <w:tcBorders>
              <w:right w:val="nil"/>
            </w:tcBorders>
          </w:tcPr>
          <w:p w14:paraId="6669549B" w14:textId="77777777" w:rsidR="00B05DA4" w:rsidRDefault="003C4570">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ΣΥΝΟΛΟ</w:t>
            </w:r>
          </w:p>
        </w:tc>
        <w:tc>
          <w:tcPr>
            <w:tcW w:w="1726" w:type="dxa"/>
          </w:tcPr>
          <w:p w14:paraId="5D8F2660" w14:textId="064B04C9" w:rsidR="00B05DA4" w:rsidRDefault="184E9C7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1B76CBF0">
              <w:rPr>
                <w:rFonts w:ascii="Calibri" w:eastAsia="Calibri" w:hAnsi="Calibri" w:cs="Calibri"/>
                <w:b/>
                <w:bCs/>
                <w:sz w:val="22"/>
                <w:szCs w:val="22"/>
                <w:lang w:eastAsia="el-GR" w:bidi="ar-SA"/>
              </w:rPr>
              <w:t>13910</w:t>
            </w:r>
          </w:p>
        </w:tc>
        <w:tc>
          <w:tcPr>
            <w:tcW w:w="1484" w:type="dxa"/>
          </w:tcPr>
          <w:p w14:paraId="7E7F0AB3" w14:textId="1B884F46" w:rsidR="00B05DA4" w:rsidRDefault="184E9C7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1B76CBF0">
              <w:rPr>
                <w:rFonts w:ascii="Calibri" w:eastAsia="Calibri" w:hAnsi="Calibri" w:cs="Calibri"/>
                <w:b/>
                <w:bCs/>
                <w:sz w:val="22"/>
                <w:szCs w:val="22"/>
                <w:lang w:eastAsia="el-GR" w:bidi="ar-SA"/>
              </w:rPr>
              <w:t>25045</w:t>
            </w:r>
          </w:p>
        </w:tc>
        <w:tc>
          <w:tcPr>
            <w:tcW w:w="1934" w:type="dxa"/>
          </w:tcPr>
          <w:p w14:paraId="4867620A" w14:textId="627A43F7" w:rsidR="00B05DA4" w:rsidRDefault="184E9C7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1B76CBF0">
              <w:rPr>
                <w:rFonts w:ascii="Calibri" w:eastAsia="Calibri" w:hAnsi="Calibri" w:cs="Calibri"/>
                <w:b/>
                <w:bCs/>
                <w:sz w:val="22"/>
                <w:szCs w:val="22"/>
                <w:lang w:eastAsia="el-GR" w:bidi="ar-SA"/>
              </w:rPr>
              <w:t>28030</w:t>
            </w:r>
          </w:p>
        </w:tc>
        <w:tc>
          <w:tcPr>
            <w:tcW w:w="1275" w:type="dxa"/>
          </w:tcPr>
          <w:p w14:paraId="58199A69" w14:textId="49B6CD10" w:rsidR="00B05DA4" w:rsidRDefault="184E9C7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1B76CBF0">
              <w:rPr>
                <w:rFonts w:ascii="Calibri" w:eastAsia="Calibri" w:hAnsi="Calibri" w:cs="Calibri"/>
                <w:b/>
                <w:bCs/>
                <w:sz w:val="22"/>
                <w:szCs w:val="22"/>
                <w:lang w:eastAsia="el-GR" w:bidi="ar-SA"/>
              </w:rPr>
              <w:t>663</w:t>
            </w:r>
          </w:p>
        </w:tc>
        <w:tc>
          <w:tcPr>
            <w:tcW w:w="1605" w:type="dxa"/>
          </w:tcPr>
          <w:p w14:paraId="13C18545" w14:textId="758EFA30" w:rsidR="00B05DA4" w:rsidRDefault="184E9C7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lang w:eastAsia="el-GR" w:bidi="ar-SA"/>
              </w:rPr>
            </w:pPr>
            <w:r w:rsidRPr="1B76CBF0">
              <w:rPr>
                <w:rFonts w:ascii="Calibri" w:eastAsia="Calibri" w:hAnsi="Calibri" w:cs="Calibri"/>
                <w:b/>
                <w:bCs/>
                <w:sz w:val="22"/>
                <w:szCs w:val="22"/>
                <w:lang w:eastAsia="el-GR" w:bidi="ar-SA"/>
              </w:rPr>
              <w:t>67648</w:t>
            </w:r>
          </w:p>
        </w:tc>
      </w:tr>
    </w:tbl>
    <w:p w14:paraId="0F3CABC7" w14:textId="77777777" w:rsidR="00B05DA4" w:rsidRDefault="00B05DA4">
      <w:pPr>
        <w:spacing w:line="259" w:lineRule="auto"/>
        <w:jc w:val="both"/>
        <w:rPr>
          <w:rFonts w:ascii="Calibri" w:eastAsia="Calibri" w:hAnsi="Calibri" w:cs="Calibri"/>
          <w:color w:val="000000" w:themeColor="text1"/>
          <w:sz w:val="19"/>
          <w:szCs w:val="19"/>
        </w:rPr>
      </w:pPr>
    </w:p>
    <w:p w14:paraId="5B08B5D1" w14:textId="77777777" w:rsidR="00B05DA4" w:rsidRDefault="00B05DA4">
      <w:pPr>
        <w:spacing w:line="259" w:lineRule="auto"/>
        <w:jc w:val="both"/>
        <w:rPr>
          <w:rFonts w:ascii="Calibri" w:eastAsia="Calibri" w:hAnsi="Calibri" w:cs="Calibri"/>
          <w:color w:val="000000" w:themeColor="text1"/>
          <w:sz w:val="19"/>
          <w:szCs w:val="19"/>
        </w:rPr>
      </w:pPr>
    </w:p>
    <w:p w14:paraId="16DEB4AB" w14:textId="77777777" w:rsidR="00B05DA4" w:rsidRDefault="0DD30598">
      <w:pPr>
        <w:spacing w:line="259" w:lineRule="auto"/>
        <w:jc w:val="both"/>
        <w:rPr>
          <w:rFonts w:ascii="Calibri" w:eastAsia="Calibri" w:hAnsi="Calibri" w:cs="Calibri"/>
          <w:color w:val="000000" w:themeColor="text1"/>
          <w:sz w:val="19"/>
          <w:szCs w:val="19"/>
        </w:rPr>
      </w:pPr>
      <w:r w:rsidRPr="78EB7A34">
        <w:rPr>
          <w:rFonts w:ascii="Calibri" w:eastAsia="Calibri" w:hAnsi="Calibri" w:cs="Calibri"/>
          <w:color w:val="000000" w:themeColor="text1"/>
          <w:sz w:val="19"/>
          <w:szCs w:val="19"/>
        </w:rPr>
        <w:t>Πιν.8</w:t>
      </w:r>
    </w:p>
    <w:p w14:paraId="0AD9C6F4" w14:textId="77777777" w:rsidR="00B05DA4" w:rsidRDefault="00B05DA4">
      <w:pPr>
        <w:spacing w:line="259" w:lineRule="auto"/>
        <w:jc w:val="both"/>
        <w:rPr>
          <w:rFonts w:ascii="Calibri" w:eastAsia="Calibri" w:hAnsi="Calibri" w:cs="Calibri"/>
          <w:color w:val="000000" w:themeColor="text1"/>
          <w:sz w:val="19"/>
          <w:szCs w:val="19"/>
        </w:rPr>
      </w:pPr>
    </w:p>
    <w:tbl>
      <w:tblPr>
        <w:tblStyle w:val="GridTable5Dark-Accent1"/>
        <w:tblW w:w="9918" w:type="dxa"/>
        <w:shd w:val="clear" w:color="auto" w:fill="D9E2F3"/>
        <w:tblLook w:val="04A0" w:firstRow="1" w:lastRow="0" w:firstColumn="1" w:lastColumn="0" w:noHBand="0" w:noVBand="1"/>
      </w:tblPr>
      <w:tblGrid>
        <w:gridCol w:w="987"/>
        <w:gridCol w:w="662"/>
        <w:gridCol w:w="675"/>
        <w:gridCol w:w="705"/>
        <w:gridCol w:w="690"/>
        <w:gridCol w:w="690"/>
        <w:gridCol w:w="735"/>
        <w:gridCol w:w="765"/>
        <w:gridCol w:w="748"/>
        <w:gridCol w:w="797"/>
        <w:gridCol w:w="794"/>
        <w:gridCol w:w="750"/>
        <w:gridCol w:w="920"/>
      </w:tblGrid>
      <w:tr w:rsidR="00B05DA4" w14:paraId="70BABD32" w14:textId="77777777" w:rsidTr="00B05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14:paraId="70BB3F89" w14:textId="77777777" w:rsidR="00B05DA4" w:rsidRDefault="003C4570">
            <w:pPr>
              <w:suppressAutoHyphens w:val="0"/>
              <w:jc w:val="center"/>
              <w:rPr>
                <w:rFonts w:ascii="Calibri" w:eastAsia="Calibri" w:hAnsi="Calibri" w:cs="Calibri"/>
                <w:kern w:val="0"/>
                <w:sz w:val="18"/>
                <w:szCs w:val="18"/>
                <w:lang w:eastAsia="el-GR" w:bidi="ar-SA"/>
              </w:rPr>
            </w:pPr>
            <w:r>
              <w:rPr>
                <w:rFonts w:ascii="Calibri" w:eastAsia="Calibri" w:hAnsi="Calibri" w:cs="Calibri"/>
                <w:kern w:val="0"/>
                <w:sz w:val="18"/>
                <w:szCs w:val="18"/>
                <w:lang w:eastAsia="el-GR" w:bidi="ar-SA"/>
              </w:rPr>
              <w:t>ΑΠΟΚ. ΔΙΟΙΚΗΣΗ</w:t>
            </w:r>
          </w:p>
        </w:tc>
        <w:tc>
          <w:tcPr>
            <w:tcW w:w="662" w:type="dxa"/>
            <w:tcBorders>
              <w:bottom w:val="nil"/>
            </w:tcBorders>
          </w:tcPr>
          <w:p w14:paraId="1722D7B3"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2010</w:t>
            </w:r>
          </w:p>
        </w:tc>
        <w:tc>
          <w:tcPr>
            <w:tcW w:w="675" w:type="dxa"/>
            <w:tcBorders>
              <w:bottom w:val="nil"/>
            </w:tcBorders>
          </w:tcPr>
          <w:p w14:paraId="43A9C177"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2011</w:t>
            </w:r>
          </w:p>
        </w:tc>
        <w:tc>
          <w:tcPr>
            <w:tcW w:w="705" w:type="dxa"/>
            <w:tcBorders>
              <w:bottom w:val="nil"/>
            </w:tcBorders>
          </w:tcPr>
          <w:p w14:paraId="1F8139E9"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2012</w:t>
            </w:r>
          </w:p>
        </w:tc>
        <w:tc>
          <w:tcPr>
            <w:tcW w:w="690" w:type="dxa"/>
            <w:tcBorders>
              <w:bottom w:val="nil"/>
            </w:tcBorders>
          </w:tcPr>
          <w:p w14:paraId="3AD90078"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2013</w:t>
            </w:r>
          </w:p>
        </w:tc>
        <w:tc>
          <w:tcPr>
            <w:tcW w:w="690" w:type="dxa"/>
            <w:tcBorders>
              <w:bottom w:val="nil"/>
            </w:tcBorders>
          </w:tcPr>
          <w:p w14:paraId="4545C546"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2014</w:t>
            </w:r>
          </w:p>
        </w:tc>
        <w:tc>
          <w:tcPr>
            <w:tcW w:w="735" w:type="dxa"/>
            <w:tcBorders>
              <w:bottom w:val="nil"/>
            </w:tcBorders>
          </w:tcPr>
          <w:p w14:paraId="5BB12B56" w14:textId="77777777" w:rsidR="00B05DA4" w:rsidRDefault="003C4570">
            <w:pPr>
              <w:suppressAutoHyphens w:val="0"/>
              <w:spacing w:after="20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2015</w:t>
            </w:r>
          </w:p>
        </w:tc>
        <w:tc>
          <w:tcPr>
            <w:tcW w:w="765" w:type="dxa"/>
            <w:tcBorders>
              <w:bottom w:val="nil"/>
            </w:tcBorders>
          </w:tcPr>
          <w:p w14:paraId="00C07840" w14:textId="77777777" w:rsidR="00B05DA4" w:rsidRDefault="003C4570">
            <w:pPr>
              <w:suppressAutoHyphens w:val="0"/>
              <w:spacing w:after="20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2016</w:t>
            </w:r>
          </w:p>
        </w:tc>
        <w:tc>
          <w:tcPr>
            <w:tcW w:w="748" w:type="dxa"/>
            <w:tcBorders>
              <w:bottom w:val="nil"/>
            </w:tcBorders>
          </w:tcPr>
          <w:p w14:paraId="6CD3E1A9" w14:textId="77777777" w:rsidR="00B05DA4" w:rsidRDefault="003C4570">
            <w:pPr>
              <w:suppressAutoHyphens w:val="0"/>
              <w:spacing w:after="20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2017</w:t>
            </w:r>
          </w:p>
        </w:tc>
        <w:tc>
          <w:tcPr>
            <w:tcW w:w="797" w:type="dxa"/>
            <w:tcBorders>
              <w:bottom w:val="nil"/>
            </w:tcBorders>
          </w:tcPr>
          <w:p w14:paraId="145E21DF" w14:textId="77777777" w:rsidR="00B05DA4" w:rsidRDefault="003C4570">
            <w:pPr>
              <w:suppressAutoHyphens w:val="0"/>
              <w:spacing w:after="20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2018</w:t>
            </w:r>
          </w:p>
        </w:tc>
        <w:tc>
          <w:tcPr>
            <w:tcW w:w="794" w:type="dxa"/>
            <w:tcBorders>
              <w:bottom w:val="nil"/>
            </w:tcBorders>
          </w:tcPr>
          <w:p w14:paraId="59DEC491" w14:textId="77777777" w:rsidR="00B05DA4" w:rsidRDefault="003C4570">
            <w:pPr>
              <w:suppressAutoHyphens w:val="0"/>
              <w:spacing w:after="20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2019</w:t>
            </w:r>
          </w:p>
        </w:tc>
        <w:tc>
          <w:tcPr>
            <w:tcW w:w="750" w:type="dxa"/>
            <w:tcBorders>
              <w:bottom w:val="nil"/>
            </w:tcBorders>
          </w:tcPr>
          <w:p w14:paraId="30C877E0" w14:textId="77777777" w:rsidR="00B05DA4" w:rsidRDefault="003C4570">
            <w:pPr>
              <w:suppressAutoHyphens w:val="0"/>
              <w:spacing w:after="20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18"/>
                <w:szCs w:val="18"/>
                <w:lang w:eastAsia="el-GR" w:bidi="ar-SA"/>
              </w:rPr>
            </w:pPr>
            <w:r>
              <w:rPr>
                <w:rFonts w:ascii="Calibri" w:eastAsia="Times New Roman" w:hAnsi="Calibri" w:cs="Calibri"/>
                <w:kern w:val="0"/>
                <w:sz w:val="18"/>
                <w:szCs w:val="18"/>
                <w:lang w:eastAsia="el-GR" w:bidi="ar-SA"/>
              </w:rPr>
              <w:t>2020</w:t>
            </w:r>
          </w:p>
        </w:tc>
        <w:tc>
          <w:tcPr>
            <w:tcW w:w="920" w:type="dxa"/>
            <w:tcBorders>
              <w:bottom w:val="nil"/>
            </w:tcBorders>
          </w:tcPr>
          <w:p w14:paraId="18F74253" w14:textId="77777777" w:rsidR="00B05DA4" w:rsidRDefault="003C4570">
            <w:pPr>
              <w:spacing w:after="2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8"/>
                <w:szCs w:val="18"/>
              </w:rPr>
            </w:pPr>
            <w:r>
              <w:rPr>
                <w:rFonts w:ascii="Calibri" w:eastAsia="Calibri" w:hAnsi="Calibri" w:cs="Calibri"/>
                <w:kern w:val="0"/>
                <w:sz w:val="18"/>
                <w:szCs w:val="18"/>
                <w:lang w:eastAsia="el-GR" w:bidi="ar-SA"/>
              </w:rPr>
              <w:t>Σύνολο</w:t>
            </w:r>
          </w:p>
        </w:tc>
      </w:tr>
      <w:tr w:rsidR="00B05DA4" w14:paraId="21B7F794"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Borders>
              <w:right w:val="nil"/>
            </w:tcBorders>
          </w:tcPr>
          <w:p w14:paraId="5302DD3E" w14:textId="77777777" w:rsidR="00B05DA4" w:rsidRDefault="003C4570">
            <w:pPr>
              <w:suppressAutoHyphens w:val="0"/>
              <w:jc w:val="center"/>
              <w:rPr>
                <w:rFonts w:ascii="Calibri" w:eastAsia="Calibri" w:hAnsi="Calibri" w:cs="Calibri"/>
                <w:kern w:val="0"/>
                <w:sz w:val="18"/>
                <w:szCs w:val="18"/>
                <w:lang w:eastAsia="el-GR" w:bidi="ar-SA"/>
              </w:rPr>
            </w:pPr>
            <w:r>
              <w:rPr>
                <w:rFonts w:ascii="Calibri" w:eastAsia="Calibri" w:hAnsi="Calibri" w:cs="Calibri"/>
                <w:kern w:val="0"/>
                <w:sz w:val="18"/>
                <w:szCs w:val="18"/>
                <w:lang w:eastAsia="el-GR" w:bidi="ar-SA"/>
              </w:rPr>
              <w:t>ΑΙΓΑΙΟΥ</w:t>
            </w:r>
          </w:p>
        </w:tc>
        <w:tc>
          <w:tcPr>
            <w:tcW w:w="662" w:type="dxa"/>
          </w:tcPr>
          <w:p w14:paraId="3C3E0C4F" w14:textId="5D516B2F" w:rsidR="00B05DA4" w:rsidRDefault="4D36DE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675" w:type="dxa"/>
          </w:tcPr>
          <w:p w14:paraId="22C3D751" w14:textId="50081F9B" w:rsidR="00B05DA4" w:rsidRDefault="33CDCDF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w:t>
            </w:r>
          </w:p>
        </w:tc>
        <w:tc>
          <w:tcPr>
            <w:tcW w:w="705" w:type="dxa"/>
          </w:tcPr>
          <w:p w14:paraId="5055DCC4" w14:textId="7ACE5B2D" w:rsidR="00B05DA4" w:rsidRDefault="2C051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4</w:t>
            </w:r>
          </w:p>
        </w:tc>
        <w:tc>
          <w:tcPr>
            <w:tcW w:w="690" w:type="dxa"/>
          </w:tcPr>
          <w:p w14:paraId="7144751B" w14:textId="7C2CD6DC" w:rsidR="00B05DA4" w:rsidRDefault="4069B1D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w:t>
            </w:r>
          </w:p>
        </w:tc>
        <w:tc>
          <w:tcPr>
            <w:tcW w:w="690" w:type="dxa"/>
          </w:tcPr>
          <w:p w14:paraId="78E884CA" w14:textId="37502219" w:rsidR="00B05DA4" w:rsidRDefault="16AD9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w:t>
            </w:r>
          </w:p>
        </w:tc>
        <w:tc>
          <w:tcPr>
            <w:tcW w:w="735" w:type="dxa"/>
          </w:tcPr>
          <w:p w14:paraId="1B87E3DE" w14:textId="59BA8FD8" w:rsidR="00B05DA4" w:rsidRDefault="4119FBA2">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6</w:t>
            </w:r>
          </w:p>
        </w:tc>
        <w:tc>
          <w:tcPr>
            <w:tcW w:w="765" w:type="dxa"/>
          </w:tcPr>
          <w:p w14:paraId="75697EEC" w14:textId="30D3DF8E" w:rsidR="00B05DA4" w:rsidRDefault="1C212D29">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7</w:t>
            </w:r>
          </w:p>
        </w:tc>
        <w:tc>
          <w:tcPr>
            <w:tcW w:w="748" w:type="dxa"/>
          </w:tcPr>
          <w:p w14:paraId="245D991A" w14:textId="7ACB4B6E" w:rsidR="00B05DA4" w:rsidRDefault="3085BFEA">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40</w:t>
            </w:r>
          </w:p>
        </w:tc>
        <w:tc>
          <w:tcPr>
            <w:tcW w:w="797" w:type="dxa"/>
          </w:tcPr>
          <w:p w14:paraId="1F392030" w14:textId="1218C103" w:rsidR="00B05DA4" w:rsidRDefault="07105639">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37</w:t>
            </w:r>
          </w:p>
        </w:tc>
        <w:tc>
          <w:tcPr>
            <w:tcW w:w="794" w:type="dxa"/>
          </w:tcPr>
          <w:p w14:paraId="1A7FEACF" w14:textId="3438FD51" w:rsidR="00B05DA4" w:rsidRDefault="5FDE85FD">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136</w:t>
            </w:r>
          </w:p>
        </w:tc>
        <w:tc>
          <w:tcPr>
            <w:tcW w:w="750" w:type="dxa"/>
          </w:tcPr>
          <w:p w14:paraId="648790F8" w14:textId="56AFC059" w:rsidR="00B05DA4" w:rsidRDefault="4CBDEAE8">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1483</w:t>
            </w:r>
          </w:p>
        </w:tc>
        <w:tc>
          <w:tcPr>
            <w:tcW w:w="920" w:type="dxa"/>
          </w:tcPr>
          <w:p w14:paraId="1B3B681B" w14:textId="5C2F21EC" w:rsidR="00B05DA4" w:rsidRDefault="1942D52A" w:rsidP="1B76CBF0">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1B76CBF0">
              <w:rPr>
                <w:rFonts w:ascii="Calibri" w:eastAsia="Calibri" w:hAnsi="Calibri" w:cs="Calibri"/>
                <w:b/>
                <w:bCs/>
                <w:sz w:val="18"/>
                <w:szCs w:val="18"/>
              </w:rPr>
              <w:t>1718</w:t>
            </w:r>
          </w:p>
        </w:tc>
      </w:tr>
      <w:tr w:rsidR="00B05DA4" w14:paraId="1D9EE50A" w14:textId="77777777" w:rsidTr="00B05DA4">
        <w:tc>
          <w:tcPr>
            <w:cnfStyle w:val="001000000000" w:firstRow="0" w:lastRow="0" w:firstColumn="1" w:lastColumn="0" w:oddVBand="0" w:evenVBand="0" w:oddHBand="0" w:evenHBand="0" w:firstRowFirstColumn="0" w:firstRowLastColumn="0" w:lastRowFirstColumn="0" w:lastRowLastColumn="0"/>
            <w:tcW w:w="986" w:type="dxa"/>
            <w:tcBorders>
              <w:right w:val="nil"/>
            </w:tcBorders>
          </w:tcPr>
          <w:p w14:paraId="537A8F4F" w14:textId="77777777" w:rsidR="00B05DA4" w:rsidRDefault="003C4570">
            <w:pPr>
              <w:suppressAutoHyphens w:val="0"/>
              <w:jc w:val="center"/>
              <w:rPr>
                <w:rFonts w:ascii="Calibri" w:eastAsia="Calibri" w:hAnsi="Calibri" w:cs="Calibri"/>
                <w:kern w:val="0"/>
                <w:sz w:val="18"/>
                <w:szCs w:val="18"/>
                <w:lang w:eastAsia="el-GR" w:bidi="ar-SA"/>
              </w:rPr>
            </w:pPr>
            <w:r>
              <w:rPr>
                <w:rFonts w:ascii="Calibri" w:eastAsia="Calibri" w:hAnsi="Calibri" w:cs="Calibri"/>
                <w:kern w:val="0"/>
                <w:sz w:val="18"/>
                <w:szCs w:val="18"/>
                <w:lang w:eastAsia="el-GR" w:bidi="ar-SA"/>
              </w:rPr>
              <w:t>ΑΤΤΙΚΗΣ</w:t>
            </w:r>
          </w:p>
        </w:tc>
        <w:tc>
          <w:tcPr>
            <w:tcW w:w="662" w:type="dxa"/>
          </w:tcPr>
          <w:p w14:paraId="252D2957" w14:textId="2BB4AA1D" w:rsidR="00B05DA4" w:rsidRDefault="0CAF4F7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675" w:type="dxa"/>
          </w:tcPr>
          <w:p w14:paraId="174041FC" w14:textId="1C03FF26" w:rsidR="00B05DA4" w:rsidRDefault="4B33996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422</w:t>
            </w:r>
          </w:p>
        </w:tc>
        <w:tc>
          <w:tcPr>
            <w:tcW w:w="705" w:type="dxa"/>
          </w:tcPr>
          <w:p w14:paraId="71AFE04B" w14:textId="25E90D32" w:rsidR="00B05DA4" w:rsidRDefault="75EE8C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505</w:t>
            </w:r>
          </w:p>
        </w:tc>
        <w:tc>
          <w:tcPr>
            <w:tcW w:w="690" w:type="dxa"/>
          </w:tcPr>
          <w:p w14:paraId="32E70AF6" w14:textId="18E2A827" w:rsidR="00B05DA4" w:rsidRDefault="5DD613F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278</w:t>
            </w:r>
          </w:p>
        </w:tc>
        <w:tc>
          <w:tcPr>
            <w:tcW w:w="690" w:type="dxa"/>
          </w:tcPr>
          <w:p w14:paraId="6185078C" w14:textId="118454B6" w:rsidR="00B05DA4" w:rsidRDefault="5B634E8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200</w:t>
            </w:r>
          </w:p>
        </w:tc>
        <w:tc>
          <w:tcPr>
            <w:tcW w:w="735" w:type="dxa"/>
          </w:tcPr>
          <w:p w14:paraId="7BCF595B" w14:textId="7319C737" w:rsidR="00B05DA4" w:rsidRDefault="2B122452">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470</w:t>
            </w:r>
          </w:p>
        </w:tc>
        <w:tc>
          <w:tcPr>
            <w:tcW w:w="765" w:type="dxa"/>
          </w:tcPr>
          <w:p w14:paraId="4AFBDA0D" w14:textId="6286D9D2" w:rsidR="00B05DA4" w:rsidRDefault="1F28CEE7">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1755</w:t>
            </w:r>
          </w:p>
        </w:tc>
        <w:tc>
          <w:tcPr>
            <w:tcW w:w="748" w:type="dxa"/>
          </w:tcPr>
          <w:p w14:paraId="1596F1E0" w14:textId="7AD75C5D" w:rsidR="00B05DA4" w:rsidRDefault="1DDF7DFF">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3262</w:t>
            </w:r>
          </w:p>
        </w:tc>
        <w:tc>
          <w:tcPr>
            <w:tcW w:w="797" w:type="dxa"/>
          </w:tcPr>
          <w:p w14:paraId="120DD954" w14:textId="2774A027" w:rsidR="00B05DA4" w:rsidRDefault="2EE13236">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7703</w:t>
            </w:r>
          </w:p>
        </w:tc>
        <w:tc>
          <w:tcPr>
            <w:tcW w:w="794" w:type="dxa"/>
          </w:tcPr>
          <w:p w14:paraId="34E21FE6" w14:textId="43445BDC" w:rsidR="00B05DA4" w:rsidRDefault="50028839">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12706</w:t>
            </w:r>
          </w:p>
        </w:tc>
        <w:tc>
          <w:tcPr>
            <w:tcW w:w="750" w:type="dxa"/>
          </w:tcPr>
          <w:p w14:paraId="0DAC2213" w14:textId="44C5DBF4" w:rsidR="00B05DA4" w:rsidRDefault="65C0EA3F">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19151</w:t>
            </w:r>
          </w:p>
        </w:tc>
        <w:tc>
          <w:tcPr>
            <w:tcW w:w="920" w:type="dxa"/>
          </w:tcPr>
          <w:p w14:paraId="7A64AFFE" w14:textId="4E30AABF" w:rsidR="00B05DA4" w:rsidRDefault="6307A348" w:rsidP="1B76CBF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18"/>
                <w:szCs w:val="18"/>
              </w:rPr>
            </w:pPr>
            <w:r w:rsidRPr="1B76CBF0">
              <w:rPr>
                <w:rFonts w:ascii="Calibri" w:eastAsia="Calibri" w:hAnsi="Calibri" w:cs="Calibri"/>
                <w:b/>
                <w:bCs/>
                <w:sz w:val="18"/>
                <w:szCs w:val="18"/>
              </w:rPr>
              <w:t>46452</w:t>
            </w:r>
          </w:p>
        </w:tc>
      </w:tr>
      <w:tr w:rsidR="00B05DA4" w14:paraId="257634B1"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Borders>
              <w:right w:val="nil"/>
            </w:tcBorders>
          </w:tcPr>
          <w:p w14:paraId="189789FE" w14:textId="77777777" w:rsidR="00B05DA4" w:rsidRDefault="003C4570">
            <w:pPr>
              <w:suppressAutoHyphens w:val="0"/>
              <w:jc w:val="center"/>
              <w:rPr>
                <w:rFonts w:ascii="Calibri" w:eastAsia="Calibri" w:hAnsi="Calibri" w:cs="Calibri"/>
                <w:kern w:val="0"/>
                <w:sz w:val="18"/>
                <w:szCs w:val="18"/>
                <w:lang w:eastAsia="el-GR" w:bidi="ar-SA"/>
              </w:rPr>
            </w:pPr>
            <w:r>
              <w:rPr>
                <w:rFonts w:ascii="Calibri" w:eastAsia="Calibri" w:hAnsi="Calibri" w:cs="Calibri"/>
                <w:kern w:val="0"/>
                <w:sz w:val="18"/>
                <w:szCs w:val="18"/>
                <w:lang w:eastAsia="el-GR" w:bidi="ar-SA"/>
              </w:rPr>
              <w:t>ΗΠΕΙΡΟΥ – ΔΥΤΙΚΗΣ ΜΑΚΕΔΟΝΙΑΣ</w:t>
            </w:r>
          </w:p>
        </w:tc>
        <w:tc>
          <w:tcPr>
            <w:tcW w:w="662" w:type="dxa"/>
          </w:tcPr>
          <w:p w14:paraId="68861898" w14:textId="1FF92408" w:rsidR="00B05DA4" w:rsidRDefault="0CAF4F7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675" w:type="dxa"/>
          </w:tcPr>
          <w:p w14:paraId="3F6FB1E0" w14:textId="0AA50EEE" w:rsidR="00B05DA4" w:rsidRDefault="7FDD948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52</w:t>
            </w:r>
          </w:p>
        </w:tc>
        <w:tc>
          <w:tcPr>
            <w:tcW w:w="705" w:type="dxa"/>
          </w:tcPr>
          <w:p w14:paraId="0EB5E791" w14:textId="27B1E9A0" w:rsidR="00B05DA4" w:rsidRDefault="3F567DB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16</w:t>
            </w:r>
          </w:p>
        </w:tc>
        <w:tc>
          <w:tcPr>
            <w:tcW w:w="690" w:type="dxa"/>
          </w:tcPr>
          <w:p w14:paraId="7842F596" w14:textId="4DD39D1A" w:rsidR="00B05DA4" w:rsidRDefault="16830F4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w:t>
            </w:r>
          </w:p>
        </w:tc>
        <w:tc>
          <w:tcPr>
            <w:tcW w:w="690" w:type="dxa"/>
          </w:tcPr>
          <w:p w14:paraId="1946A7AE" w14:textId="776B5C1C" w:rsidR="00B05DA4" w:rsidRDefault="273F787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6</w:t>
            </w:r>
          </w:p>
        </w:tc>
        <w:tc>
          <w:tcPr>
            <w:tcW w:w="735" w:type="dxa"/>
          </w:tcPr>
          <w:p w14:paraId="2CC21B90" w14:textId="07962934" w:rsidR="00B05DA4" w:rsidRDefault="290182F4">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w:t>
            </w:r>
          </w:p>
        </w:tc>
        <w:tc>
          <w:tcPr>
            <w:tcW w:w="765" w:type="dxa"/>
          </w:tcPr>
          <w:p w14:paraId="49832D11" w14:textId="743BE7B1" w:rsidR="00B05DA4" w:rsidRDefault="489E816C">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8</w:t>
            </w:r>
          </w:p>
        </w:tc>
        <w:tc>
          <w:tcPr>
            <w:tcW w:w="748" w:type="dxa"/>
          </w:tcPr>
          <w:p w14:paraId="052CBC2D" w14:textId="111E2F3D" w:rsidR="00B05DA4" w:rsidRDefault="78A172B0">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14</w:t>
            </w:r>
          </w:p>
        </w:tc>
        <w:tc>
          <w:tcPr>
            <w:tcW w:w="797" w:type="dxa"/>
          </w:tcPr>
          <w:p w14:paraId="72E4F76D" w14:textId="025A5AF0" w:rsidR="00B05DA4" w:rsidRDefault="51334D51">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22</w:t>
            </w:r>
          </w:p>
        </w:tc>
        <w:tc>
          <w:tcPr>
            <w:tcW w:w="794" w:type="dxa"/>
          </w:tcPr>
          <w:p w14:paraId="730C6128" w14:textId="153EE8E8" w:rsidR="00B05DA4" w:rsidRDefault="59E4F085">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130</w:t>
            </w:r>
          </w:p>
        </w:tc>
        <w:tc>
          <w:tcPr>
            <w:tcW w:w="750" w:type="dxa"/>
          </w:tcPr>
          <w:p w14:paraId="56CA3B07" w14:textId="1B0CA33D" w:rsidR="00B05DA4" w:rsidRDefault="7757A5A2">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1148</w:t>
            </w:r>
          </w:p>
        </w:tc>
        <w:tc>
          <w:tcPr>
            <w:tcW w:w="920" w:type="dxa"/>
          </w:tcPr>
          <w:p w14:paraId="04A637D2" w14:textId="73DE430B" w:rsidR="00B05DA4" w:rsidRDefault="7667E963" w:rsidP="1B76CBF0">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1B76CBF0">
              <w:rPr>
                <w:rFonts w:ascii="Calibri" w:eastAsia="Calibri" w:hAnsi="Calibri" w:cs="Calibri"/>
                <w:b/>
                <w:bCs/>
                <w:sz w:val="18"/>
                <w:szCs w:val="18"/>
              </w:rPr>
              <w:t>1400</w:t>
            </w:r>
          </w:p>
        </w:tc>
      </w:tr>
      <w:tr w:rsidR="00B05DA4" w14:paraId="469790E2" w14:textId="77777777" w:rsidTr="00B05DA4">
        <w:tc>
          <w:tcPr>
            <w:cnfStyle w:val="001000000000" w:firstRow="0" w:lastRow="0" w:firstColumn="1" w:lastColumn="0" w:oddVBand="0" w:evenVBand="0" w:oddHBand="0" w:evenHBand="0" w:firstRowFirstColumn="0" w:firstRowLastColumn="0" w:lastRowFirstColumn="0" w:lastRowLastColumn="0"/>
            <w:tcW w:w="986" w:type="dxa"/>
            <w:tcBorders>
              <w:right w:val="nil"/>
            </w:tcBorders>
          </w:tcPr>
          <w:p w14:paraId="4539A8FA" w14:textId="77777777" w:rsidR="00B05DA4" w:rsidRDefault="003C4570">
            <w:pPr>
              <w:suppressAutoHyphens w:val="0"/>
              <w:jc w:val="center"/>
              <w:rPr>
                <w:rFonts w:ascii="Calibri" w:eastAsia="Calibri" w:hAnsi="Calibri" w:cs="Calibri"/>
                <w:kern w:val="0"/>
                <w:sz w:val="18"/>
                <w:szCs w:val="18"/>
                <w:lang w:eastAsia="el-GR" w:bidi="ar-SA"/>
              </w:rPr>
            </w:pPr>
            <w:r>
              <w:rPr>
                <w:rFonts w:ascii="Calibri" w:eastAsia="Calibri" w:hAnsi="Calibri" w:cs="Calibri"/>
                <w:kern w:val="0"/>
                <w:sz w:val="18"/>
                <w:szCs w:val="18"/>
                <w:lang w:eastAsia="el-GR" w:bidi="ar-SA"/>
              </w:rPr>
              <w:t>ΘΕΣΣΑΛΙΑΣ – ΣΤΕΡΕΑΣ ΕΛΛΑΔΑΣ</w:t>
            </w:r>
          </w:p>
        </w:tc>
        <w:tc>
          <w:tcPr>
            <w:tcW w:w="662" w:type="dxa"/>
          </w:tcPr>
          <w:p w14:paraId="67F78040" w14:textId="4DE0FDAF" w:rsidR="00B05DA4" w:rsidRDefault="3CC5E6E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675" w:type="dxa"/>
          </w:tcPr>
          <w:p w14:paraId="752DF344" w14:textId="3A218506" w:rsidR="00B05DA4" w:rsidRDefault="58A2FEF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51</w:t>
            </w:r>
          </w:p>
        </w:tc>
        <w:tc>
          <w:tcPr>
            <w:tcW w:w="705" w:type="dxa"/>
          </w:tcPr>
          <w:p w14:paraId="4C89F634" w14:textId="06B24BDB" w:rsidR="00B05DA4" w:rsidRDefault="11CF7F2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21</w:t>
            </w:r>
          </w:p>
        </w:tc>
        <w:tc>
          <w:tcPr>
            <w:tcW w:w="690" w:type="dxa"/>
          </w:tcPr>
          <w:p w14:paraId="48DF98D7" w14:textId="2CC7D16D" w:rsidR="00B05DA4" w:rsidRDefault="236E13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9</w:t>
            </w:r>
          </w:p>
        </w:tc>
        <w:tc>
          <w:tcPr>
            <w:tcW w:w="690" w:type="dxa"/>
          </w:tcPr>
          <w:p w14:paraId="632BF140" w14:textId="566E3C4D" w:rsidR="00B05DA4" w:rsidRDefault="0A4D49F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15</w:t>
            </w:r>
          </w:p>
        </w:tc>
        <w:tc>
          <w:tcPr>
            <w:tcW w:w="735" w:type="dxa"/>
          </w:tcPr>
          <w:p w14:paraId="4B34824B" w14:textId="1BB720A4" w:rsidR="00B05DA4" w:rsidRDefault="30A44B1B">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28</w:t>
            </w:r>
          </w:p>
        </w:tc>
        <w:tc>
          <w:tcPr>
            <w:tcW w:w="765" w:type="dxa"/>
          </w:tcPr>
          <w:p w14:paraId="2EC8893D" w14:textId="36277D36" w:rsidR="00B05DA4" w:rsidRDefault="655CD90C">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50</w:t>
            </w:r>
          </w:p>
        </w:tc>
        <w:tc>
          <w:tcPr>
            <w:tcW w:w="748" w:type="dxa"/>
          </w:tcPr>
          <w:p w14:paraId="49FB466E" w14:textId="7DD0B143" w:rsidR="00B05DA4" w:rsidRDefault="10F0A0E6">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98</w:t>
            </w:r>
          </w:p>
        </w:tc>
        <w:tc>
          <w:tcPr>
            <w:tcW w:w="797" w:type="dxa"/>
          </w:tcPr>
          <w:p w14:paraId="42C38936" w14:textId="6257A228" w:rsidR="00B05DA4" w:rsidRDefault="448D7541">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348</w:t>
            </w:r>
          </w:p>
        </w:tc>
        <w:tc>
          <w:tcPr>
            <w:tcW w:w="794" w:type="dxa"/>
          </w:tcPr>
          <w:p w14:paraId="3157EDF7" w14:textId="0209952C" w:rsidR="00B05DA4" w:rsidRDefault="4DA7420C">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800</w:t>
            </w:r>
          </w:p>
        </w:tc>
        <w:tc>
          <w:tcPr>
            <w:tcW w:w="750" w:type="dxa"/>
          </w:tcPr>
          <w:p w14:paraId="6E51BCC4" w14:textId="16C2CAAA" w:rsidR="00B05DA4" w:rsidRDefault="784728A6">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2962</w:t>
            </w:r>
          </w:p>
        </w:tc>
        <w:tc>
          <w:tcPr>
            <w:tcW w:w="920" w:type="dxa"/>
          </w:tcPr>
          <w:p w14:paraId="49C1195D" w14:textId="0287B681" w:rsidR="00B05DA4" w:rsidRDefault="79567B37" w:rsidP="1B76CBF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18"/>
                <w:szCs w:val="18"/>
              </w:rPr>
            </w:pPr>
            <w:r w:rsidRPr="1B76CBF0">
              <w:rPr>
                <w:rFonts w:ascii="Calibri" w:eastAsia="Calibri" w:hAnsi="Calibri" w:cs="Calibri"/>
                <w:b/>
                <w:bCs/>
                <w:sz w:val="18"/>
                <w:szCs w:val="18"/>
              </w:rPr>
              <w:t>4382</w:t>
            </w:r>
          </w:p>
        </w:tc>
      </w:tr>
      <w:tr w:rsidR="00B05DA4" w14:paraId="1A43A1BB"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Borders>
              <w:right w:val="nil"/>
            </w:tcBorders>
          </w:tcPr>
          <w:p w14:paraId="1C5C9CDD" w14:textId="77777777" w:rsidR="00B05DA4" w:rsidRDefault="003C4570">
            <w:pPr>
              <w:suppressAutoHyphens w:val="0"/>
              <w:jc w:val="center"/>
              <w:rPr>
                <w:rFonts w:ascii="Calibri" w:eastAsia="Calibri" w:hAnsi="Calibri" w:cs="Calibri"/>
                <w:kern w:val="0"/>
                <w:sz w:val="18"/>
                <w:szCs w:val="18"/>
                <w:lang w:eastAsia="el-GR" w:bidi="ar-SA"/>
              </w:rPr>
            </w:pPr>
            <w:r>
              <w:rPr>
                <w:rFonts w:ascii="Calibri" w:eastAsia="Calibri" w:hAnsi="Calibri" w:cs="Calibri"/>
                <w:kern w:val="0"/>
                <w:sz w:val="18"/>
                <w:szCs w:val="18"/>
                <w:lang w:eastAsia="el-GR" w:bidi="ar-SA"/>
              </w:rPr>
              <w:t>ΚΡΗΤΗΣ</w:t>
            </w:r>
          </w:p>
        </w:tc>
        <w:tc>
          <w:tcPr>
            <w:tcW w:w="662" w:type="dxa"/>
          </w:tcPr>
          <w:p w14:paraId="44240AAE" w14:textId="79DB1AF0" w:rsidR="00B05DA4" w:rsidRDefault="3CC5E6E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675" w:type="dxa"/>
          </w:tcPr>
          <w:p w14:paraId="56B20A0C" w14:textId="406A5BED" w:rsidR="00B05DA4" w:rsidRDefault="6A15811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w:t>
            </w:r>
          </w:p>
        </w:tc>
        <w:tc>
          <w:tcPr>
            <w:tcW w:w="705" w:type="dxa"/>
          </w:tcPr>
          <w:p w14:paraId="249FAAB8" w14:textId="6D4031AC" w:rsidR="00B05DA4" w:rsidRDefault="7F404E1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w:t>
            </w:r>
          </w:p>
        </w:tc>
        <w:tc>
          <w:tcPr>
            <w:tcW w:w="690" w:type="dxa"/>
          </w:tcPr>
          <w:p w14:paraId="4B1F511A" w14:textId="77777777" w:rsidR="00B05DA4" w:rsidRDefault="75F23E6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690" w:type="dxa"/>
          </w:tcPr>
          <w:p w14:paraId="65F9C3DC" w14:textId="77777777" w:rsidR="00B05DA4" w:rsidRDefault="721EC1B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735" w:type="dxa"/>
          </w:tcPr>
          <w:p w14:paraId="5023141B" w14:textId="77777777" w:rsidR="00B05DA4" w:rsidRDefault="70C3D19E">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765" w:type="dxa"/>
          </w:tcPr>
          <w:p w14:paraId="19F14E3C" w14:textId="62527484" w:rsidR="00B05DA4" w:rsidRDefault="79070196">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w:t>
            </w:r>
          </w:p>
        </w:tc>
        <w:tc>
          <w:tcPr>
            <w:tcW w:w="748" w:type="dxa"/>
          </w:tcPr>
          <w:p w14:paraId="5FCD5EC4" w14:textId="47783F96" w:rsidR="00B05DA4" w:rsidRDefault="3EA5B474">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4</w:t>
            </w:r>
          </w:p>
        </w:tc>
        <w:tc>
          <w:tcPr>
            <w:tcW w:w="797" w:type="dxa"/>
          </w:tcPr>
          <w:p w14:paraId="6DDB914C" w14:textId="67546B5A" w:rsidR="00B05DA4" w:rsidRDefault="421183E5">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6</w:t>
            </w:r>
          </w:p>
        </w:tc>
        <w:tc>
          <w:tcPr>
            <w:tcW w:w="794" w:type="dxa"/>
          </w:tcPr>
          <w:p w14:paraId="4B587318" w14:textId="35501996" w:rsidR="00B05DA4" w:rsidRDefault="0462FE82">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335</w:t>
            </w:r>
          </w:p>
        </w:tc>
        <w:tc>
          <w:tcPr>
            <w:tcW w:w="750" w:type="dxa"/>
          </w:tcPr>
          <w:p w14:paraId="540E8F1F" w14:textId="24D64EB1" w:rsidR="00B05DA4" w:rsidRDefault="3F0B7EFC">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1329</w:t>
            </w:r>
          </w:p>
        </w:tc>
        <w:tc>
          <w:tcPr>
            <w:tcW w:w="920" w:type="dxa"/>
          </w:tcPr>
          <w:p w14:paraId="254D391F" w14:textId="67CA1654" w:rsidR="00B05DA4" w:rsidRDefault="658E2EF6" w:rsidP="1B76CBF0">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1B76CBF0">
              <w:rPr>
                <w:rFonts w:ascii="Calibri" w:eastAsia="Calibri" w:hAnsi="Calibri" w:cs="Calibri"/>
                <w:b/>
                <w:bCs/>
                <w:sz w:val="18"/>
                <w:szCs w:val="18"/>
              </w:rPr>
              <w:t>1677</w:t>
            </w:r>
          </w:p>
        </w:tc>
      </w:tr>
      <w:tr w:rsidR="00B05DA4" w14:paraId="602393C4" w14:textId="77777777" w:rsidTr="00B05DA4">
        <w:tc>
          <w:tcPr>
            <w:cnfStyle w:val="001000000000" w:firstRow="0" w:lastRow="0" w:firstColumn="1" w:lastColumn="0" w:oddVBand="0" w:evenVBand="0" w:oddHBand="0" w:evenHBand="0" w:firstRowFirstColumn="0" w:firstRowLastColumn="0" w:lastRowFirstColumn="0" w:lastRowLastColumn="0"/>
            <w:tcW w:w="986" w:type="dxa"/>
            <w:tcBorders>
              <w:right w:val="nil"/>
            </w:tcBorders>
          </w:tcPr>
          <w:p w14:paraId="5D1F0BE3" w14:textId="77777777" w:rsidR="00B05DA4" w:rsidRDefault="003C4570">
            <w:pPr>
              <w:suppressAutoHyphens w:val="0"/>
              <w:jc w:val="center"/>
              <w:rPr>
                <w:rFonts w:ascii="Calibri" w:eastAsia="Calibri" w:hAnsi="Calibri" w:cs="Calibri"/>
                <w:kern w:val="0"/>
                <w:sz w:val="18"/>
                <w:szCs w:val="18"/>
                <w:lang w:eastAsia="el-GR" w:bidi="ar-SA"/>
              </w:rPr>
            </w:pPr>
            <w:r>
              <w:rPr>
                <w:rFonts w:ascii="Calibri" w:eastAsia="Calibri" w:hAnsi="Calibri" w:cs="Calibri"/>
                <w:kern w:val="0"/>
                <w:sz w:val="18"/>
                <w:szCs w:val="18"/>
                <w:lang w:eastAsia="el-GR" w:bidi="ar-SA"/>
              </w:rPr>
              <w:t>ΜΑΚΕΔΟΝΙΑΣ – ΘΡΑΚΗΣ</w:t>
            </w:r>
          </w:p>
        </w:tc>
        <w:tc>
          <w:tcPr>
            <w:tcW w:w="662" w:type="dxa"/>
          </w:tcPr>
          <w:p w14:paraId="27635376" w14:textId="3C25871A" w:rsidR="00B05DA4" w:rsidRDefault="263703A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675" w:type="dxa"/>
          </w:tcPr>
          <w:p w14:paraId="0FD50286" w14:textId="00753E27" w:rsidR="00B05DA4" w:rsidRDefault="4CFEB61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49</w:t>
            </w:r>
          </w:p>
        </w:tc>
        <w:tc>
          <w:tcPr>
            <w:tcW w:w="705" w:type="dxa"/>
          </w:tcPr>
          <w:p w14:paraId="6263A498" w14:textId="5A257A45" w:rsidR="00B05DA4" w:rsidRDefault="229891F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21</w:t>
            </w:r>
          </w:p>
        </w:tc>
        <w:tc>
          <w:tcPr>
            <w:tcW w:w="690" w:type="dxa"/>
          </w:tcPr>
          <w:p w14:paraId="6D95BA9B" w14:textId="2B42B5B2" w:rsidR="00B05DA4" w:rsidRDefault="3AD7903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17</w:t>
            </w:r>
          </w:p>
        </w:tc>
        <w:tc>
          <w:tcPr>
            <w:tcW w:w="690" w:type="dxa"/>
          </w:tcPr>
          <w:p w14:paraId="394C502F" w14:textId="3C38DE55" w:rsidR="00B05DA4" w:rsidRDefault="4FE17C7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12</w:t>
            </w:r>
          </w:p>
        </w:tc>
        <w:tc>
          <w:tcPr>
            <w:tcW w:w="735" w:type="dxa"/>
          </w:tcPr>
          <w:p w14:paraId="4818E51F" w14:textId="43916B53" w:rsidR="00B05DA4" w:rsidRDefault="09E7BB0B">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12</w:t>
            </w:r>
          </w:p>
        </w:tc>
        <w:tc>
          <w:tcPr>
            <w:tcW w:w="765" w:type="dxa"/>
          </w:tcPr>
          <w:p w14:paraId="6214D53D" w14:textId="2E8F888D" w:rsidR="00B05DA4" w:rsidRDefault="251EDE97">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21</w:t>
            </w:r>
          </w:p>
        </w:tc>
        <w:tc>
          <w:tcPr>
            <w:tcW w:w="748" w:type="dxa"/>
          </w:tcPr>
          <w:p w14:paraId="3E540745" w14:textId="04A26705" w:rsidR="00B05DA4" w:rsidRDefault="40B52BEC">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49</w:t>
            </w:r>
          </w:p>
        </w:tc>
        <w:tc>
          <w:tcPr>
            <w:tcW w:w="797" w:type="dxa"/>
          </w:tcPr>
          <w:p w14:paraId="1B5ACE85" w14:textId="50CBD3E4" w:rsidR="00B05DA4" w:rsidRDefault="77E45EEA">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143</w:t>
            </w:r>
          </w:p>
        </w:tc>
        <w:tc>
          <w:tcPr>
            <w:tcW w:w="794" w:type="dxa"/>
          </w:tcPr>
          <w:p w14:paraId="03D6F1D0" w14:textId="73D05F84" w:rsidR="00B05DA4" w:rsidRDefault="7D9FC6E3">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893</w:t>
            </w:r>
          </w:p>
        </w:tc>
        <w:tc>
          <w:tcPr>
            <w:tcW w:w="750" w:type="dxa"/>
          </w:tcPr>
          <w:p w14:paraId="6ABB6755" w14:textId="460A898A" w:rsidR="00B05DA4" w:rsidRDefault="2372D4A5">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5228</w:t>
            </w:r>
          </w:p>
        </w:tc>
        <w:tc>
          <w:tcPr>
            <w:tcW w:w="920" w:type="dxa"/>
          </w:tcPr>
          <w:p w14:paraId="135C732D" w14:textId="672538E2" w:rsidR="00B05DA4" w:rsidRDefault="2E1C8261" w:rsidP="1B76CBF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18"/>
                <w:szCs w:val="18"/>
              </w:rPr>
            </w:pPr>
            <w:r w:rsidRPr="1B76CBF0">
              <w:rPr>
                <w:rFonts w:ascii="Calibri" w:eastAsia="Calibri" w:hAnsi="Calibri" w:cs="Calibri"/>
                <w:b/>
                <w:bCs/>
                <w:sz w:val="18"/>
                <w:szCs w:val="18"/>
              </w:rPr>
              <w:t>6451</w:t>
            </w:r>
          </w:p>
        </w:tc>
      </w:tr>
      <w:tr w:rsidR="00B05DA4" w14:paraId="2B5B0892" w14:textId="77777777" w:rsidTr="00B05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Borders>
              <w:right w:val="nil"/>
            </w:tcBorders>
          </w:tcPr>
          <w:p w14:paraId="76F45C77" w14:textId="77777777" w:rsidR="00B05DA4" w:rsidRDefault="003C4570">
            <w:pPr>
              <w:suppressAutoHyphens w:val="0"/>
              <w:jc w:val="center"/>
              <w:rPr>
                <w:rFonts w:ascii="Calibri" w:eastAsia="Calibri" w:hAnsi="Calibri" w:cs="Calibri"/>
                <w:kern w:val="0"/>
                <w:sz w:val="18"/>
                <w:szCs w:val="18"/>
                <w:lang w:eastAsia="el-GR" w:bidi="ar-SA"/>
              </w:rPr>
            </w:pPr>
            <w:r>
              <w:rPr>
                <w:rFonts w:ascii="Calibri" w:eastAsia="Calibri" w:hAnsi="Calibri" w:cs="Calibri"/>
                <w:kern w:val="0"/>
                <w:sz w:val="18"/>
                <w:szCs w:val="18"/>
                <w:lang w:eastAsia="el-GR" w:bidi="ar-SA"/>
              </w:rPr>
              <w:t>ΠΕΛ/ΝΗΣΟΥ, ΔΥΤΙΚΗΣ ΕΛΛΑΔΑΣ &amp; ΙΟΝΙΟΥ</w:t>
            </w:r>
          </w:p>
        </w:tc>
        <w:tc>
          <w:tcPr>
            <w:tcW w:w="662" w:type="dxa"/>
          </w:tcPr>
          <w:p w14:paraId="76DB90EB" w14:textId="7723372B" w:rsidR="00B05DA4" w:rsidRDefault="263703A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0</w:t>
            </w:r>
          </w:p>
        </w:tc>
        <w:tc>
          <w:tcPr>
            <w:tcW w:w="675" w:type="dxa"/>
          </w:tcPr>
          <w:p w14:paraId="138328F9" w14:textId="5F87F8B6" w:rsidR="00B05DA4" w:rsidRDefault="12350E1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2</w:t>
            </w:r>
          </w:p>
        </w:tc>
        <w:tc>
          <w:tcPr>
            <w:tcW w:w="705" w:type="dxa"/>
          </w:tcPr>
          <w:p w14:paraId="3E1FE5D4" w14:textId="4D4111E2" w:rsidR="00B05DA4" w:rsidRDefault="05CDF69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10</w:t>
            </w:r>
          </w:p>
        </w:tc>
        <w:tc>
          <w:tcPr>
            <w:tcW w:w="690" w:type="dxa"/>
          </w:tcPr>
          <w:p w14:paraId="4CE4F91D" w14:textId="5B744186" w:rsidR="00B05DA4" w:rsidRDefault="4829B00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7</w:t>
            </w:r>
          </w:p>
        </w:tc>
        <w:tc>
          <w:tcPr>
            <w:tcW w:w="690" w:type="dxa"/>
          </w:tcPr>
          <w:p w14:paraId="109B8484" w14:textId="1F59A82B" w:rsidR="00B05DA4" w:rsidRDefault="4928E6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6</w:t>
            </w:r>
          </w:p>
        </w:tc>
        <w:tc>
          <w:tcPr>
            <w:tcW w:w="735" w:type="dxa"/>
          </w:tcPr>
          <w:p w14:paraId="72A4FFC0" w14:textId="45BFF9CA" w:rsidR="00B05DA4" w:rsidRDefault="5DF0840B">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6</w:t>
            </w:r>
          </w:p>
        </w:tc>
        <w:tc>
          <w:tcPr>
            <w:tcW w:w="765" w:type="dxa"/>
          </w:tcPr>
          <w:p w14:paraId="55739EF0" w14:textId="0848324C" w:rsidR="00B05DA4" w:rsidRDefault="3579313C">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42</w:t>
            </w:r>
          </w:p>
        </w:tc>
        <w:tc>
          <w:tcPr>
            <w:tcW w:w="748" w:type="dxa"/>
          </w:tcPr>
          <w:p w14:paraId="3E2D3828" w14:textId="61F7B0D3" w:rsidR="00B05DA4" w:rsidRDefault="49ACAE6B">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151</w:t>
            </w:r>
          </w:p>
        </w:tc>
        <w:tc>
          <w:tcPr>
            <w:tcW w:w="797" w:type="dxa"/>
          </w:tcPr>
          <w:p w14:paraId="3C95BE78" w14:textId="631C323A" w:rsidR="00B05DA4" w:rsidRDefault="03DC45E5">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353</w:t>
            </w:r>
          </w:p>
        </w:tc>
        <w:tc>
          <w:tcPr>
            <w:tcW w:w="794" w:type="dxa"/>
          </w:tcPr>
          <w:p w14:paraId="54A8D820" w14:textId="41B16E1C" w:rsidR="00B05DA4" w:rsidRDefault="51C787E5">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996</w:t>
            </w:r>
          </w:p>
        </w:tc>
        <w:tc>
          <w:tcPr>
            <w:tcW w:w="750" w:type="dxa"/>
          </w:tcPr>
          <w:p w14:paraId="0667E23D" w14:textId="2B382129" w:rsidR="00B05DA4" w:rsidRDefault="2F705DD4">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eastAsia="el-GR" w:bidi="ar-SA"/>
              </w:rPr>
            </w:pPr>
            <w:r w:rsidRPr="1B76CBF0">
              <w:rPr>
                <w:rFonts w:ascii="Calibri" w:eastAsia="Calibri" w:hAnsi="Calibri" w:cs="Calibri"/>
                <w:sz w:val="18"/>
                <w:szCs w:val="18"/>
                <w:lang w:eastAsia="el-GR" w:bidi="ar-SA"/>
              </w:rPr>
              <w:t>3892</w:t>
            </w:r>
          </w:p>
        </w:tc>
        <w:tc>
          <w:tcPr>
            <w:tcW w:w="920" w:type="dxa"/>
          </w:tcPr>
          <w:p w14:paraId="3DADDA73" w14:textId="13A24514" w:rsidR="00B05DA4" w:rsidRDefault="0A444339" w:rsidP="1B76CBF0">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1B76CBF0">
              <w:rPr>
                <w:rFonts w:ascii="Calibri" w:eastAsia="Calibri" w:hAnsi="Calibri" w:cs="Calibri"/>
                <w:b/>
                <w:bCs/>
                <w:sz w:val="18"/>
                <w:szCs w:val="18"/>
              </w:rPr>
              <w:t>5568</w:t>
            </w:r>
          </w:p>
        </w:tc>
      </w:tr>
    </w:tbl>
    <w:p w14:paraId="1F3B1409" w14:textId="77777777" w:rsidR="00B05DA4" w:rsidRDefault="00B05DA4">
      <w:pPr>
        <w:spacing w:after="200" w:line="276" w:lineRule="auto"/>
        <w:jc w:val="both"/>
        <w:rPr>
          <w:rFonts w:ascii="Calibri" w:eastAsia="Calibri" w:hAnsi="Calibri" w:cs="Calibri"/>
          <w:color w:val="000000" w:themeColor="text1"/>
          <w:sz w:val="22"/>
          <w:szCs w:val="22"/>
        </w:rPr>
      </w:pPr>
    </w:p>
    <w:p w14:paraId="562C75D1" w14:textId="2C9AE0A1" w:rsidR="00B05DA4" w:rsidRDefault="1B76CBF0" w:rsidP="1B76CBF0">
      <w:pPr>
        <w:spacing w:after="200" w:line="276" w:lineRule="auto"/>
        <w:jc w:val="both"/>
        <w:rPr>
          <w:rFonts w:ascii="Calibri" w:eastAsia="Calibri" w:hAnsi="Calibri" w:cs="Calibri"/>
          <w:color w:val="000000" w:themeColor="text1"/>
          <w:sz w:val="22"/>
          <w:szCs w:val="22"/>
        </w:rPr>
      </w:pPr>
      <w:r w:rsidRPr="78EB7A34">
        <w:rPr>
          <w:rFonts w:ascii="Calibri" w:eastAsia="Calibri" w:hAnsi="Calibri" w:cs="Calibri"/>
          <w:color w:val="000000" w:themeColor="text1"/>
          <w:sz w:val="22"/>
          <w:szCs w:val="22"/>
        </w:rPr>
        <w:t xml:space="preserve">Αναφορικά με τις </w:t>
      </w:r>
      <w:r w:rsidRPr="78EB7A34">
        <w:rPr>
          <w:rFonts w:ascii="Calibri" w:eastAsia="Calibri" w:hAnsi="Calibri" w:cs="Calibri"/>
          <w:b/>
          <w:bCs/>
          <w:color w:val="000000" w:themeColor="text1"/>
          <w:sz w:val="22"/>
          <w:szCs w:val="22"/>
        </w:rPr>
        <w:t>αιτήσεις αδειών διαμονής επενδυτών</w:t>
      </w:r>
      <w:r w:rsidRPr="78EB7A34">
        <w:rPr>
          <w:rFonts w:ascii="Calibri" w:eastAsia="Calibri" w:hAnsi="Calibri" w:cs="Calibri"/>
          <w:color w:val="000000" w:themeColor="text1"/>
          <w:sz w:val="22"/>
          <w:szCs w:val="22"/>
        </w:rPr>
        <w:t>, φαίνεται ότι οι μεγαλύτερες εκκρεμότητες προέρχονται διαχρονικά στις  αρχικές χορηγήσεις, με τις περισσότερες εκκρεμότητες να εμφανίζονται το τρέχον έτος (</w:t>
      </w:r>
      <w:r w:rsidRPr="78EB7A34">
        <w:rPr>
          <w:rFonts w:ascii="Calibri" w:eastAsia="Calibri" w:hAnsi="Calibri" w:cs="Calibri"/>
          <w:i/>
          <w:iCs/>
          <w:color w:val="000000" w:themeColor="text1"/>
          <w:sz w:val="22"/>
          <w:szCs w:val="22"/>
        </w:rPr>
        <w:t>Πιν.</w:t>
      </w:r>
      <w:r w:rsidR="6399E385" w:rsidRPr="78EB7A34">
        <w:rPr>
          <w:rFonts w:ascii="Calibri" w:eastAsia="Calibri" w:hAnsi="Calibri" w:cs="Calibri"/>
          <w:i/>
          <w:iCs/>
          <w:color w:val="000000" w:themeColor="text1"/>
          <w:sz w:val="22"/>
          <w:szCs w:val="22"/>
        </w:rPr>
        <w:t>9</w:t>
      </w:r>
      <w:r w:rsidRPr="78EB7A34">
        <w:rPr>
          <w:rFonts w:ascii="Calibri" w:eastAsia="Calibri" w:hAnsi="Calibri" w:cs="Calibri"/>
          <w:color w:val="000000" w:themeColor="text1"/>
          <w:sz w:val="22"/>
          <w:szCs w:val="22"/>
        </w:rPr>
        <w:t xml:space="preserve">). </w:t>
      </w:r>
      <w:r w:rsidR="05BF8690" w:rsidRPr="78EB7A34">
        <w:rPr>
          <w:rFonts w:ascii="Calibri" w:eastAsia="Calibri" w:hAnsi="Calibri" w:cs="Calibri"/>
          <w:color w:val="000000" w:themeColor="text1"/>
          <w:sz w:val="22"/>
          <w:szCs w:val="22"/>
        </w:rPr>
        <w:t xml:space="preserve">Οι περισσότερες εκκρεμότητες ως προς τις </w:t>
      </w:r>
      <w:proofErr w:type="spellStart"/>
      <w:r w:rsidR="05BF8690" w:rsidRPr="78EB7A34">
        <w:rPr>
          <w:rFonts w:ascii="Calibri" w:eastAsia="Calibri" w:hAnsi="Calibri" w:cs="Calibri"/>
          <w:color w:val="000000" w:themeColor="text1"/>
          <w:sz w:val="22"/>
          <w:szCs w:val="22"/>
        </w:rPr>
        <w:t>Golden</w:t>
      </w:r>
      <w:proofErr w:type="spellEnd"/>
      <w:r w:rsidR="05BF8690" w:rsidRPr="78EB7A34">
        <w:rPr>
          <w:rFonts w:ascii="Calibri" w:eastAsia="Calibri" w:hAnsi="Calibri" w:cs="Calibri"/>
          <w:color w:val="000000" w:themeColor="text1"/>
          <w:sz w:val="22"/>
          <w:szCs w:val="22"/>
        </w:rPr>
        <w:t xml:space="preserve"> </w:t>
      </w:r>
      <w:proofErr w:type="spellStart"/>
      <w:r w:rsidR="05BF8690" w:rsidRPr="78EB7A34">
        <w:rPr>
          <w:rFonts w:ascii="Calibri" w:eastAsia="Calibri" w:hAnsi="Calibri" w:cs="Calibri"/>
          <w:color w:val="000000" w:themeColor="text1"/>
          <w:sz w:val="22"/>
          <w:szCs w:val="22"/>
        </w:rPr>
        <w:t>Visa</w:t>
      </w:r>
      <w:proofErr w:type="spellEnd"/>
      <w:r w:rsidR="05BF8690" w:rsidRPr="78EB7A34">
        <w:rPr>
          <w:rFonts w:ascii="Calibri" w:eastAsia="Calibri" w:hAnsi="Calibri" w:cs="Calibri"/>
          <w:color w:val="000000" w:themeColor="text1"/>
          <w:sz w:val="22"/>
          <w:szCs w:val="22"/>
        </w:rPr>
        <w:t xml:space="preserve"> είναι για το</w:t>
      </w:r>
      <w:r w:rsidR="76B925EE" w:rsidRPr="78EB7A34">
        <w:rPr>
          <w:rFonts w:ascii="Calibri" w:eastAsia="Calibri" w:hAnsi="Calibri" w:cs="Calibri"/>
          <w:color w:val="000000" w:themeColor="text1"/>
          <w:sz w:val="22"/>
          <w:szCs w:val="22"/>
        </w:rPr>
        <w:t xml:space="preserve">υς </w:t>
      </w:r>
      <w:r w:rsidR="05BF8690" w:rsidRPr="78EB7A34">
        <w:rPr>
          <w:rFonts w:ascii="Calibri" w:eastAsia="Calibri" w:hAnsi="Calibri" w:cs="Calibri"/>
          <w:color w:val="000000" w:themeColor="text1"/>
          <w:sz w:val="22"/>
          <w:szCs w:val="22"/>
        </w:rPr>
        <w:t>επενδυτές από Κίνα (70,4%)</w:t>
      </w:r>
      <w:r w:rsidR="0D863B41" w:rsidRPr="78EB7A34">
        <w:rPr>
          <w:rFonts w:ascii="Calibri" w:eastAsia="Calibri" w:hAnsi="Calibri" w:cs="Calibri"/>
          <w:color w:val="000000" w:themeColor="text1"/>
          <w:sz w:val="22"/>
          <w:szCs w:val="22"/>
        </w:rPr>
        <w:t xml:space="preserve"> </w:t>
      </w:r>
      <w:r w:rsidR="61619861" w:rsidRPr="78EB7A34">
        <w:rPr>
          <w:rFonts w:ascii="Calibri" w:eastAsia="Calibri" w:hAnsi="Calibri" w:cs="Calibri"/>
          <w:color w:val="000000" w:themeColor="text1"/>
          <w:sz w:val="22"/>
          <w:szCs w:val="22"/>
        </w:rPr>
        <w:t>ενώ</w:t>
      </w:r>
      <w:r w:rsidR="0D863B41" w:rsidRPr="78EB7A34">
        <w:rPr>
          <w:rFonts w:ascii="Calibri" w:eastAsia="Calibri" w:hAnsi="Calibri" w:cs="Calibri"/>
          <w:color w:val="000000" w:themeColor="text1"/>
          <w:sz w:val="22"/>
          <w:szCs w:val="22"/>
        </w:rPr>
        <w:t xml:space="preserve"> ακολουθούν οι επενδυτές από Ρωσία (6,4 %) και Λίβανο (3,7%).</w:t>
      </w:r>
    </w:p>
    <w:p w14:paraId="10D4C316" w14:textId="54FC7F9A" w:rsidR="78EB7A34" w:rsidRDefault="78EB7A34" w:rsidP="78EB7A34">
      <w:pPr>
        <w:spacing w:after="200" w:line="276" w:lineRule="auto"/>
        <w:jc w:val="both"/>
        <w:rPr>
          <w:rFonts w:ascii="Calibri" w:eastAsia="Calibri" w:hAnsi="Calibri" w:cs="Calibri"/>
          <w:color w:val="000000" w:themeColor="text1"/>
          <w:sz w:val="22"/>
          <w:szCs w:val="22"/>
        </w:rPr>
      </w:pPr>
    </w:p>
    <w:p w14:paraId="480C31E2" w14:textId="03D6BEFB" w:rsidR="370B527A" w:rsidRDefault="370B527A" w:rsidP="78EB7A34">
      <w:pPr>
        <w:spacing w:after="200" w:line="276" w:lineRule="auto"/>
        <w:jc w:val="both"/>
        <w:rPr>
          <w:rFonts w:ascii="Calibri" w:eastAsia="Calibri" w:hAnsi="Calibri" w:cs="Calibri"/>
          <w:color w:val="000000" w:themeColor="text1"/>
          <w:sz w:val="22"/>
          <w:szCs w:val="22"/>
        </w:rPr>
      </w:pPr>
      <w:r w:rsidRPr="78EB7A34">
        <w:rPr>
          <w:rFonts w:ascii="Calibri" w:eastAsia="Calibri" w:hAnsi="Calibri" w:cs="Calibri"/>
          <w:color w:val="000000" w:themeColor="text1"/>
          <w:sz w:val="22"/>
          <w:szCs w:val="22"/>
        </w:rPr>
        <w:t>Πιν.9</w:t>
      </w:r>
    </w:p>
    <w:tbl>
      <w:tblPr>
        <w:tblStyle w:val="GridTable5Dark-Accent1"/>
        <w:tblW w:w="9554" w:type="dxa"/>
        <w:jc w:val="center"/>
        <w:shd w:val="clear" w:color="auto" w:fill="D9E2F3"/>
        <w:tblLook w:val="04A0" w:firstRow="1" w:lastRow="0" w:firstColumn="1" w:lastColumn="0" w:noHBand="0" w:noVBand="1"/>
      </w:tblPr>
      <w:tblGrid>
        <w:gridCol w:w="1597"/>
        <w:gridCol w:w="1562"/>
        <w:gridCol w:w="1561"/>
        <w:gridCol w:w="1562"/>
        <w:gridCol w:w="1567"/>
        <w:gridCol w:w="1705"/>
      </w:tblGrid>
      <w:tr w:rsidR="00B05DA4" w14:paraId="7DDAA295" w14:textId="77777777" w:rsidTr="43A95C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tcPr>
          <w:p w14:paraId="4882DE78" w14:textId="77777777" w:rsidR="00B05DA4" w:rsidRDefault="003C4570">
            <w:pPr>
              <w:spacing w:after="20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Κατηγορία</w:t>
            </w:r>
          </w:p>
        </w:tc>
        <w:tc>
          <w:tcPr>
            <w:tcW w:w="1562" w:type="dxa"/>
            <w:tcBorders>
              <w:bottom w:val="nil"/>
            </w:tcBorders>
          </w:tcPr>
          <w:p w14:paraId="48256C82"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2017</w:t>
            </w:r>
          </w:p>
        </w:tc>
        <w:tc>
          <w:tcPr>
            <w:tcW w:w="1561" w:type="dxa"/>
            <w:tcBorders>
              <w:bottom w:val="nil"/>
            </w:tcBorders>
          </w:tcPr>
          <w:p w14:paraId="722956E6"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2018</w:t>
            </w:r>
          </w:p>
        </w:tc>
        <w:tc>
          <w:tcPr>
            <w:tcW w:w="1562" w:type="dxa"/>
            <w:tcBorders>
              <w:bottom w:val="nil"/>
            </w:tcBorders>
          </w:tcPr>
          <w:p w14:paraId="112EA8C5"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2019</w:t>
            </w:r>
          </w:p>
        </w:tc>
        <w:tc>
          <w:tcPr>
            <w:tcW w:w="1567" w:type="dxa"/>
            <w:tcBorders>
              <w:bottom w:val="nil"/>
            </w:tcBorders>
          </w:tcPr>
          <w:p w14:paraId="6458ECF6" w14:textId="77777777" w:rsidR="00B05DA4" w:rsidRDefault="003C4570">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2020</w:t>
            </w:r>
          </w:p>
        </w:tc>
        <w:tc>
          <w:tcPr>
            <w:tcW w:w="1705" w:type="dxa"/>
            <w:tcBorders>
              <w:bottom w:val="nil"/>
            </w:tcBorders>
          </w:tcPr>
          <w:p w14:paraId="49D340B8" w14:textId="77777777" w:rsidR="00B05DA4" w:rsidRDefault="003C4570">
            <w:pPr>
              <w:spacing w:after="2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b w:val="0"/>
                <w:bCs w:val="0"/>
                <w:color w:val="000000" w:themeColor="text1"/>
                <w:sz w:val="22"/>
                <w:szCs w:val="22"/>
              </w:rPr>
              <w:t>ΣΥΝΟΛΟ</w:t>
            </w:r>
          </w:p>
        </w:tc>
      </w:tr>
      <w:tr w:rsidR="00B05DA4" w14:paraId="1906A896" w14:textId="77777777" w:rsidTr="43A95C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tcBorders>
              <w:right w:val="nil"/>
            </w:tcBorders>
          </w:tcPr>
          <w:p w14:paraId="10D97987" w14:textId="77777777" w:rsidR="00B05DA4" w:rsidRDefault="003C4570">
            <w:pPr>
              <w:spacing w:after="20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Χορήγηση</w:t>
            </w:r>
          </w:p>
        </w:tc>
        <w:tc>
          <w:tcPr>
            <w:tcW w:w="1562" w:type="dxa"/>
          </w:tcPr>
          <w:p w14:paraId="46B40F80" w14:textId="78C7DDE3" w:rsidR="00B05DA4" w:rsidRDefault="526E53E9" w:rsidP="1B76CBF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30</w:t>
            </w:r>
          </w:p>
        </w:tc>
        <w:tc>
          <w:tcPr>
            <w:tcW w:w="1561" w:type="dxa"/>
          </w:tcPr>
          <w:p w14:paraId="72CF255B" w14:textId="4E6349DF" w:rsidR="00B05DA4" w:rsidRDefault="61F1B64E" w:rsidP="1B76CBF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130</w:t>
            </w:r>
          </w:p>
        </w:tc>
        <w:tc>
          <w:tcPr>
            <w:tcW w:w="1562" w:type="dxa"/>
          </w:tcPr>
          <w:p w14:paraId="16B73D44" w14:textId="45CB2EC5" w:rsidR="00B05DA4" w:rsidRDefault="34083375" w:rsidP="1B76CBF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597</w:t>
            </w:r>
          </w:p>
        </w:tc>
        <w:tc>
          <w:tcPr>
            <w:tcW w:w="1567" w:type="dxa"/>
          </w:tcPr>
          <w:p w14:paraId="3FFB5CED" w14:textId="3522C8C4" w:rsidR="00B05DA4" w:rsidRDefault="34083375" w:rsidP="1B76CBF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1.627</w:t>
            </w:r>
          </w:p>
        </w:tc>
        <w:tc>
          <w:tcPr>
            <w:tcW w:w="1705" w:type="dxa"/>
          </w:tcPr>
          <w:p w14:paraId="7E3729EF" w14:textId="1E11B1AD" w:rsidR="00B05DA4" w:rsidRDefault="28AC12AA" w:rsidP="1B76CBF0">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2.384</w:t>
            </w:r>
          </w:p>
        </w:tc>
      </w:tr>
      <w:tr w:rsidR="00B05DA4" w14:paraId="7810781B" w14:textId="77777777" w:rsidTr="43A95CF6">
        <w:trPr>
          <w:jc w:val="center"/>
        </w:trPr>
        <w:tc>
          <w:tcPr>
            <w:cnfStyle w:val="001000000000" w:firstRow="0" w:lastRow="0" w:firstColumn="1" w:lastColumn="0" w:oddVBand="0" w:evenVBand="0" w:oddHBand="0" w:evenHBand="0" w:firstRowFirstColumn="0" w:firstRowLastColumn="0" w:lastRowFirstColumn="0" w:lastRowLastColumn="0"/>
            <w:tcW w:w="1597" w:type="dxa"/>
            <w:tcBorders>
              <w:right w:val="nil"/>
            </w:tcBorders>
          </w:tcPr>
          <w:p w14:paraId="58EE3C22" w14:textId="77777777" w:rsidR="00B05DA4" w:rsidRDefault="003C4570">
            <w:pPr>
              <w:spacing w:after="20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ΜΕΛΗ ΟΙΚΟΓΕΝΕΙΑΣ ΠΟΛΙΤΗ ΤΡΙΤΗΣ ΧΩΡΑΣ (Ν4251/14)</w:t>
            </w:r>
          </w:p>
        </w:tc>
        <w:tc>
          <w:tcPr>
            <w:tcW w:w="1562" w:type="dxa"/>
          </w:tcPr>
          <w:p w14:paraId="267B13BB" w14:textId="33B08C8D" w:rsidR="00B05DA4" w:rsidRDefault="70FDD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21</w:t>
            </w:r>
          </w:p>
        </w:tc>
        <w:tc>
          <w:tcPr>
            <w:tcW w:w="1561" w:type="dxa"/>
          </w:tcPr>
          <w:p w14:paraId="775DDEE9" w14:textId="0F7CFC2D" w:rsidR="00B05DA4" w:rsidRDefault="5E4885E5">
            <w:pPr>
              <w:tabs>
                <w:tab w:val="left" w:pos="495"/>
                <w:tab w:val="center" w:pos="694"/>
              </w:tabs>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93</w:t>
            </w:r>
          </w:p>
        </w:tc>
        <w:tc>
          <w:tcPr>
            <w:tcW w:w="1562" w:type="dxa"/>
          </w:tcPr>
          <w:p w14:paraId="744D5BC7" w14:textId="3B3F3B51" w:rsidR="00B05DA4" w:rsidRDefault="788F7CE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413</w:t>
            </w:r>
          </w:p>
        </w:tc>
        <w:tc>
          <w:tcPr>
            <w:tcW w:w="1567" w:type="dxa"/>
          </w:tcPr>
          <w:p w14:paraId="207B848B" w14:textId="4410C9B2" w:rsidR="00B05DA4" w:rsidRDefault="5CEA4F68">
            <w:pPr>
              <w:tabs>
                <w:tab w:val="left" w:pos="510"/>
                <w:tab w:val="center" w:pos="694"/>
              </w:tabs>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822</w:t>
            </w:r>
          </w:p>
        </w:tc>
        <w:tc>
          <w:tcPr>
            <w:tcW w:w="1705" w:type="dxa"/>
          </w:tcPr>
          <w:p w14:paraId="04531480" w14:textId="081FE10C" w:rsidR="00B05DA4" w:rsidRDefault="0DF5439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1.349</w:t>
            </w:r>
          </w:p>
        </w:tc>
      </w:tr>
      <w:tr w:rsidR="00B05DA4" w14:paraId="0A496448" w14:textId="77777777" w:rsidTr="43A95C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tcBorders>
              <w:right w:val="nil"/>
            </w:tcBorders>
          </w:tcPr>
          <w:p w14:paraId="7FE7D92B" w14:textId="77777777" w:rsidR="00B05DA4" w:rsidRDefault="003C4570">
            <w:pPr>
              <w:spacing w:after="20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ΑΔΕΙΑ ΔΙΑΜΟΝΗΣ ΜΟΝΙΜΟΥ ΕΠΕΝΔΥΤΗ (Ν4251/14)</w:t>
            </w:r>
          </w:p>
        </w:tc>
        <w:tc>
          <w:tcPr>
            <w:tcW w:w="1562" w:type="dxa"/>
          </w:tcPr>
          <w:p w14:paraId="42124560" w14:textId="6F0D4FC5" w:rsidR="00B05DA4" w:rsidRDefault="0CD020FF">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1B76CBF0">
              <w:rPr>
                <w:rFonts w:ascii="Calibri" w:eastAsia="Calibri" w:hAnsi="Calibri" w:cs="Calibri"/>
                <w:sz w:val="22"/>
                <w:szCs w:val="22"/>
              </w:rPr>
              <w:t>9</w:t>
            </w:r>
          </w:p>
        </w:tc>
        <w:tc>
          <w:tcPr>
            <w:tcW w:w="1561" w:type="dxa"/>
          </w:tcPr>
          <w:p w14:paraId="375A20F1" w14:textId="0D0F878D" w:rsidR="00B05DA4" w:rsidRDefault="7A0889FF">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1B76CBF0">
              <w:rPr>
                <w:rFonts w:ascii="Calibri" w:eastAsia="Calibri" w:hAnsi="Calibri" w:cs="Calibri"/>
                <w:sz w:val="22"/>
                <w:szCs w:val="22"/>
              </w:rPr>
              <w:t>37</w:t>
            </w:r>
          </w:p>
        </w:tc>
        <w:tc>
          <w:tcPr>
            <w:tcW w:w="1562" w:type="dxa"/>
          </w:tcPr>
          <w:p w14:paraId="4DFBD343" w14:textId="2AB47804" w:rsidR="00B05DA4" w:rsidRDefault="0C89CC12">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1B76CBF0">
              <w:rPr>
                <w:rFonts w:ascii="Calibri" w:eastAsia="Calibri" w:hAnsi="Calibri" w:cs="Calibri"/>
                <w:sz w:val="22"/>
                <w:szCs w:val="22"/>
              </w:rPr>
              <w:t>184</w:t>
            </w:r>
          </w:p>
        </w:tc>
        <w:tc>
          <w:tcPr>
            <w:tcW w:w="1567" w:type="dxa"/>
          </w:tcPr>
          <w:p w14:paraId="2EACF3F0" w14:textId="59B24F40" w:rsidR="00B05DA4" w:rsidRDefault="3E5CC528">
            <w:pPr>
              <w:tabs>
                <w:tab w:val="left" w:pos="345"/>
                <w:tab w:val="center" w:pos="694"/>
              </w:tabs>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1B76CBF0">
              <w:rPr>
                <w:rFonts w:ascii="Calibri" w:eastAsia="Calibri" w:hAnsi="Calibri" w:cs="Calibri"/>
                <w:sz w:val="22"/>
                <w:szCs w:val="22"/>
              </w:rPr>
              <w:t>805</w:t>
            </w:r>
          </w:p>
        </w:tc>
        <w:tc>
          <w:tcPr>
            <w:tcW w:w="1705" w:type="dxa"/>
          </w:tcPr>
          <w:p w14:paraId="7F91CD6B" w14:textId="0716133E" w:rsidR="00B05DA4" w:rsidRDefault="030FBCE7">
            <w:pPr>
              <w:tabs>
                <w:tab w:val="left" w:pos="555"/>
                <w:tab w:val="center" w:pos="732"/>
              </w:tabs>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1B76CBF0">
              <w:rPr>
                <w:rFonts w:ascii="Calibri" w:eastAsia="Calibri" w:hAnsi="Calibri" w:cs="Calibri"/>
                <w:sz w:val="22"/>
                <w:szCs w:val="22"/>
              </w:rPr>
              <w:t>1.035</w:t>
            </w:r>
          </w:p>
        </w:tc>
      </w:tr>
      <w:tr w:rsidR="00B05DA4" w14:paraId="26435280" w14:textId="77777777" w:rsidTr="43A95CF6">
        <w:trPr>
          <w:jc w:val="center"/>
        </w:trPr>
        <w:tc>
          <w:tcPr>
            <w:cnfStyle w:val="001000000000" w:firstRow="0" w:lastRow="0" w:firstColumn="1" w:lastColumn="0" w:oddVBand="0" w:evenVBand="0" w:oddHBand="0" w:evenHBand="0" w:firstRowFirstColumn="0" w:firstRowLastColumn="0" w:lastRowFirstColumn="0" w:lastRowLastColumn="0"/>
            <w:tcW w:w="1597" w:type="dxa"/>
            <w:tcBorders>
              <w:right w:val="nil"/>
            </w:tcBorders>
          </w:tcPr>
          <w:p w14:paraId="2937DAA9" w14:textId="77777777" w:rsidR="00B05DA4" w:rsidRDefault="003C4570">
            <w:pPr>
              <w:spacing w:after="20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Ανανέωση/ επανέκδοση</w:t>
            </w:r>
          </w:p>
        </w:tc>
        <w:tc>
          <w:tcPr>
            <w:tcW w:w="1562" w:type="dxa"/>
          </w:tcPr>
          <w:p w14:paraId="1DA6542E" w14:textId="77777777" w:rsidR="00B05DA4" w:rsidRDefault="20B7BCC9" w:rsidP="1B76CBF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0</w:t>
            </w:r>
          </w:p>
        </w:tc>
        <w:tc>
          <w:tcPr>
            <w:tcW w:w="1561" w:type="dxa"/>
          </w:tcPr>
          <w:p w14:paraId="065D2414" w14:textId="07A98148" w:rsidR="00B05DA4" w:rsidRDefault="3CEA0FDF" w:rsidP="1B76CBF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1</w:t>
            </w:r>
          </w:p>
        </w:tc>
        <w:tc>
          <w:tcPr>
            <w:tcW w:w="1562" w:type="dxa"/>
          </w:tcPr>
          <w:p w14:paraId="2F744008" w14:textId="063B8037" w:rsidR="00B05DA4" w:rsidRDefault="1E3D59C9" w:rsidP="1B76CBF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48</w:t>
            </w:r>
          </w:p>
        </w:tc>
        <w:tc>
          <w:tcPr>
            <w:tcW w:w="1567" w:type="dxa"/>
          </w:tcPr>
          <w:p w14:paraId="3A96B3F4" w14:textId="1127F24F" w:rsidR="00B05DA4" w:rsidRDefault="65265FEE" w:rsidP="1B76CBF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282</w:t>
            </w:r>
          </w:p>
        </w:tc>
        <w:tc>
          <w:tcPr>
            <w:tcW w:w="1705" w:type="dxa"/>
          </w:tcPr>
          <w:p w14:paraId="14462130" w14:textId="234221AD" w:rsidR="00B05DA4" w:rsidRDefault="096C3632" w:rsidP="1B76CBF0">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2"/>
                <w:szCs w:val="22"/>
              </w:rPr>
            </w:pPr>
            <w:r w:rsidRPr="1B76CBF0">
              <w:rPr>
                <w:rFonts w:ascii="Calibri" w:eastAsia="Calibri" w:hAnsi="Calibri" w:cs="Calibri"/>
                <w:b/>
                <w:bCs/>
                <w:color w:val="000000" w:themeColor="text1"/>
                <w:sz w:val="22"/>
                <w:szCs w:val="22"/>
              </w:rPr>
              <w:t>331</w:t>
            </w:r>
          </w:p>
        </w:tc>
      </w:tr>
      <w:tr w:rsidR="00B05DA4" w14:paraId="3D4C41F1" w14:textId="77777777" w:rsidTr="43A95C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tcBorders>
              <w:right w:val="nil"/>
            </w:tcBorders>
          </w:tcPr>
          <w:p w14:paraId="4B883A2D" w14:textId="77777777" w:rsidR="00B05DA4" w:rsidRDefault="003C4570">
            <w:pPr>
              <w:spacing w:after="20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ΜΕΛΗ ΟΙΚΟΓΕΝΕΙΑΣ ΠΟΛΙΤΗ ΤΡΙΤΗΣ ΧΩΡΑΣ (Ν4251/14)</w:t>
            </w:r>
          </w:p>
        </w:tc>
        <w:tc>
          <w:tcPr>
            <w:tcW w:w="1562" w:type="dxa"/>
          </w:tcPr>
          <w:p w14:paraId="3041E394" w14:textId="77777777" w:rsidR="00B05DA4" w:rsidRDefault="099BAD5C">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0</w:t>
            </w:r>
          </w:p>
        </w:tc>
        <w:tc>
          <w:tcPr>
            <w:tcW w:w="1561" w:type="dxa"/>
          </w:tcPr>
          <w:p w14:paraId="2E32D521" w14:textId="04CD3BCF" w:rsidR="00B05DA4" w:rsidRDefault="384694FC">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1</w:t>
            </w:r>
          </w:p>
        </w:tc>
        <w:tc>
          <w:tcPr>
            <w:tcW w:w="1562" w:type="dxa"/>
          </w:tcPr>
          <w:p w14:paraId="1EA9D8CF" w14:textId="70DBBCC0" w:rsidR="00B05DA4" w:rsidRDefault="1A24E2FA">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34</w:t>
            </w:r>
          </w:p>
        </w:tc>
        <w:tc>
          <w:tcPr>
            <w:tcW w:w="1567" w:type="dxa"/>
          </w:tcPr>
          <w:p w14:paraId="651B9F2F" w14:textId="466EC588" w:rsidR="00B05DA4" w:rsidRDefault="60FEBB82">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200</w:t>
            </w:r>
          </w:p>
        </w:tc>
        <w:tc>
          <w:tcPr>
            <w:tcW w:w="1705" w:type="dxa"/>
          </w:tcPr>
          <w:p w14:paraId="013F9C16" w14:textId="4E3AB3F7" w:rsidR="00B05DA4" w:rsidRDefault="1C5AC60A">
            <w:pPr>
              <w:spacing w:after="2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235</w:t>
            </w:r>
          </w:p>
        </w:tc>
      </w:tr>
      <w:tr w:rsidR="00B05DA4" w14:paraId="3E4BE255" w14:textId="77777777" w:rsidTr="43A95CF6">
        <w:trPr>
          <w:jc w:val="center"/>
        </w:trPr>
        <w:tc>
          <w:tcPr>
            <w:cnfStyle w:val="001000000000" w:firstRow="0" w:lastRow="0" w:firstColumn="1" w:lastColumn="0" w:oddVBand="0" w:evenVBand="0" w:oddHBand="0" w:evenHBand="0" w:firstRowFirstColumn="0" w:firstRowLastColumn="0" w:lastRowFirstColumn="0" w:lastRowLastColumn="0"/>
            <w:tcW w:w="1597" w:type="dxa"/>
            <w:tcBorders>
              <w:right w:val="nil"/>
            </w:tcBorders>
          </w:tcPr>
          <w:p w14:paraId="6766D4E5" w14:textId="77777777" w:rsidR="00B05DA4" w:rsidRDefault="003C4570">
            <w:pPr>
              <w:spacing w:after="20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ΑΔΕΙΑ ΔΙΑΜΟΝΗΣ ΜΟΝΙΜΟΥ ΕΠΕΝΔΥΤΗ (Ν4251/14)</w:t>
            </w:r>
          </w:p>
        </w:tc>
        <w:tc>
          <w:tcPr>
            <w:tcW w:w="1562" w:type="dxa"/>
          </w:tcPr>
          <w:p w14:paraId="722B00AE" w14:textId="77777777" w:rsidR="00B05DA4" w:rsidRDefault="05F11A74">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0</w:t>
            </w:r>
          </w:p>
        </w:tc>
        <w:tc>
          <w:tcPr>
            <w:tcW w:w="1561" w:type="dxa"/>
          </w:tcPr>
          <w:p w14:paraId="42C6D796" w14:textId="77777777" w:rsidR="00B05DA4" w:rsidRDefault="6CE7BAC1">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0</w:t>
            </w:r>
          </w:p>
        </w:tc>
        <w:tc>
          <w:tcPr>
            <w:tcW w:w="1562" w:type="dxa"/>
          </w:tcPr>
          <w:p w14:paraId="15C6873E" w14:textId="3DC5D9A3" w:rsidR="00B05DA4" w:rsidRDefault="144788F2">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14</w:t>
            </w:r>
          </w:p>
        </w:tc>
        <w:tc>
          <w:tcPr>
            <w:tcW w:w="1567" w:type="dxa"/>
          </w:tcPr>
          <w:p w14:paraId="04C1D538" w14:textId="39CC34CC" w:rsidR="00B05DA4" w:rsidRDefault="6FFD0627">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82</w:t>
            </w:r>
          </w:p>
        </w:tc>
        <w:tc>
          <w:tcPr>
            <w:tcW w:w="1705" w:type="dxa"/>
          </w:tcPr>
          <w:p w14:paraId="5677BD23" w14:textId="37ADDE51" w:rsidR="00B05DA4" w:rsidRDefault="0D71116E">
            <w:pPr>
              <w:spacing w:after="2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B76CBF0">
              <w:rPr>
                <w:rFonts w:ascii="Calibri" w:eastAsia="Calibri" w:hAnsi="Calibri" w:cs="Calibri"/>
                <w:color w:val="000000" w:themeColor="text1"/>
                <w:sz w:val="22"/>
                <w:szCs w:val="22"/>
              </w:rPr>
              <w:t>96</w:t>
            </w:r>
          </w:p>
        </w:tc>
      </w:tr>
    </w:tbl>
    <w:p w14:paraId="6E1831B3" w14:textId="77777777" w:rsidR="00B05DA4" w:rsidRDefault="00B05DA4">
      <w:pPr>
        <w:spacing w:after="200" w:line="276" w:lineRule="auto"/>
        <w:rPr>
          <w:rFonts w:ascii="Calibri" w:eastAsia="Calibri" w:hAnsi="Calibri" w:cs="Calibri"/>
          <w:color w:val="000000" w:themeColor="text1"/>
          <w:sz w:val="22"/>
          <w:szCs w:val="22"/>
        </w:rPr>
      </w:pPr>
    </w:p>
    <w:p w14:paraId="54E11D2A" w14:textId="77777777" w:rsidR="00B05DA4" w:rsidRDefault="00B05DA4">
      <w:pPr>
        <w:spacing w:line="259" w:lineRule="auto"/>
        <w:jc w:val="both"/>
        <w:rPr>
          <w:rFonts w:ascii="Calibri" w:eastAsia="Calibri" w:hAnsi="Calibri" w:cs="Calibri"/>
          <w:color w:val="000000" w:themeColor="text1"/>
          <w:sz w:val="19"/>
          <w:szCs w:val="19"/>
        </w:rPr>
      </w:pPr>
    </w:p>
    <w:sectPr w:rsidR="00B05DA4">
      <w:footerReference w:type="default" r:id="rId16"/>
      <w:headerReference w:type="first" r:id="rId17"/>
      <w:footerReference w:type="first" r:id="rId18"/>
      <w:pgSz w:w="11906" w:h="16838"/>
      <w:pgMar w:top="1134" w:right="1134" w:bottom="1134" w:left="1134" w:header="340" w:footer="62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073DC" w14:textId="77777777" w:rsidR="003C4570" w:rsidRDefault="003C4570">
      <w:pPr>
        <w:rPr>
          <w:rFonts w:hint="eastAsia"/>
        </w:rPr>
      </w:pPr>
      <w:r>
        <w:separator/>
      </w:r>
    </w:p>
  </w:endnote>
  <w:endnote w:type="continuationSeparator" w:id="0">
    <w:p w14:paraId="398AE23D" w14:textId="77777777" w:rsidR="003C4570" w:rsidRDefault="003C4570">
      <w:pPr>
        <w:rPr>
          <w:rFonts w:hint="eastAsia"/>
        </w:rPr>
      </w:pPr>
      <w:r>
        <w:continuationSeparator/>
      </w:r>
    </w:p>
  </w:endnote>
  <w:endnote w:type="continuationNotice" w:id="1">
    <w:p w14:paraId="08564430" w14:textId="77777777" w:rsidR="003C4570" w:rsidRDefault="003C4570">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A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A1"/>
    <w:family w:val="roman"/>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569313"/>
      <w:docPartObj>
        <w:docPartGallery w:val="Page Numbers (Top of Page)"/>
        <w:docPartUnique/>
      </w:docPartObj>
    </w:sdtPr>
    <w:sdtContent>
      <w:p w14:paraId="21D868F0" w14:textId="74C3D2B2" w:rsidR="00B05DA4" w:rsidRDefault="003C4570">
        <w:pPr>
          <w:pStyle w:val="Footer"/>
          <w:pBdr>
            <w:top w:val="single" w:sz="4" w:space="1" w:color="000000"/>
          </w:pBdr>
          <w:tabs>
            <w:tab w:val="right" w:pos="10466"/>
          </w:tabs>
          <w:rPr>
            <w:rFonts w:ascii="Tahoma" w:hAnsi="Tahoma" w:cs="Tahoma"/>
            <w:sz w:val="20"/>
            <w:szCs w:val="20"/>
          </w:rPr>
        </w:pPr>
        <w:r>
          <w:rPr>
            <w:rFonts w:ascii="Tahoma" w:hAnsi="Tahoma" w:cs="Tahoma"/>
            <w:sz w:val="20"/>
            <w:szCs w:val="20"/>
          </w:rPr>
          <w:t>Νόμιμη Μετανάστευση 2020</w:t>
        </w:r>
        <w:r>
          <w:rPr>
            <w:rFonts w:ascii="Tahoma" w:hAnsi="Tahoma" w:cs="Tahoma"/>
            <w:sz w:val="20"/>
            <w:szCs w:val="20"/>
          </w:rPr>
          <w:tab/>
        </w:r>
        <w:r>
          <w:rPr>
            <w:rFonts w:ascii="Tahoma" w:hAnsi="Tahoma" w:cs="Tahoma"/>
            <w:sz w:val="20"/>
            <w:szCs w:val="20"/>
          </w:rPr>
          <w:tab/>
          <w:t xml:space="preserve">Σελ. </w:t>
        </w:r>
        <w:r>
          <w:rPr>
            <w:rFonts w:ascii="Tahoma" w:hAnsi="Tahoma" w:cs="Tahoma"/>
            <w:b/>
            <w:bCs/>
            <w:sz w:val="20"/>
            <w:szCs w:val="20"/>
          </w:rPr>
          <w:fldChar w:fldCharType="begin"/>
        </w:r>
        <w:r>
          <w:rPr>
            <w:rFonts w:ascii="Tahoma" w:hAnsi="Tahoma" w:cs="Tahoma"/>
            <w:b/>
            <w:bCs/>
            <w:sz w:val="20"/>
            <w:szCs w:val="20"/>
          </w:rPr>
          <w:instrText>PAGE</w:instrText>
        </w:r>
        <w:r>
          <w:rPr>
            <w:rFonts w:ascii="Tahoma" w:hAnsi="Tahoma" w:cs="Tahoma"/>
            <w:b/>
            <w:bCs/>
            <w:sz w:val="20"/>
            <w:szCs w:val="20"/>
          </w:rPr>
          <w:fldChar w:fldCharType="separate"/>
        </w:r>
        <w:r>
          <w:rPr>
            <w:rFonts w:ascii="Tahoma" w:hAnsi="Tahoma" w:cs="Tahoma"/>
            <w:b/>
            <w:bCs/>
            <w:sz w:val="20"/>
            <w:szCs w:val="20"/>
          </w:rPr>
          <w:t>4</w:t>
        </w:r>
        <w:r>
          <w:rPr>
            <w:rFonts w:ascii="Tahoma" w:hAnsi="Tahoma" w:cs="Tahoma"/>
            <w:b/>
            <w:bCs/>
            <w:sz w:val="20"/>
            <w:szCs w:val="20"/>
          </w:rPr>
          <w:fldChar w:fldCharType="end"/>
        </w:r>
        <w:r>
          <w:rPr>
            <w:rFonts w:ascii="Tahoma" w:hAnsi="Tahoma" w:cs="Tahoma"/>
            <w:sz w:val="20"/>
            <w:szCs w:val="20"/>
          </w:rPr>
          <w:t xml:space="preserve"> από </w:t>
        </w:r>
        <w:r>
          <w:rPr>
            <w:rFonts w:ascii="Tahoma" w:hAnsi="Tahoma" w:cs="Tahoma"/>
            <w:b/>
            <w:bCs/>
            <w:sz w:val="20"/>
            <w:szCs w:val="20"/>
          </w:rPr>
          <w:fldChar w:fldCharType="begin"/>
        </w:r>
        <w:r>
          <w:rPr>
            <w:rFonts w:ascii="Tahoma" w:hAnsi="Tahoma" w:cs="Tahoma"/>
            <w:b/>
            <w:bCs/>
            <w:sz w:val="20"/>
            <w:szCs w:val="20"/>
          </w:rPr>
          <w:instrText>NUMPAGES</w:instrText>
        </w:r>
        <w:r>
          <w:rPr>
            <w:rFonts w:ascii="Tahoma" w:hAnsi="Tahoma" w:cs="Tahoma"/>
            <w:b/>
            <w:bCs/>
            <w:sz w:val="20"/>
            <w:szCs w:val="20"/>
          </w:rPr>
          <w:fldChar w:fldCharType="separate"/>
        </w:r>
        <w:r>
          <w:rPr>
            <w:rFonts w:ascii="Tahoma" w:hAnsi="Tahoma" w:cs="Tahoma"/>
            <w:b/>
            <w:bCs/>
            <w:sz w:val="20"/>
            <w:szCs w:val="20"/>
          </w:rPr>
          <w:t>12</w:t>
        </w:r>
        <w:r>
          <w:rPr>
            <w:rFonts w:ascii="Tahoma" w:hAnsi="Tahoma" w:cs="Tahoma"/>
            <w:b/>
            <w:bCs/>
            <w:sz w:val="20"/>
            <w:szCs w:val="20"/>
          </w:rPr>
          <w:fldChar w:fldCharType="end"/>
        </w:r>
      </w:p>
    </w:sdtContent>
  </w:sdt>
  <w:p w14:paraId="16287F21" w14:textId="77777777" w:rsidR="00B05DA4" w:rsidRDefault="00B05DA4">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833484"/>
      <w:docPartObj>
        <w:docPartGallery w:val="Page Numbers (Top of Page)"/>
        <w:docPartUnique/>
      </w:docPartObj>
    </w:sdtPr>
    <w:sdtContent>
      <w:p w14:paraId="58B0C082" w14:textId="28F2DCC1" w:rsidR="00B05DA4" w:rsidRDefault="003C4570">
        <w:pPr>
          <w:pStyle w:val="Footer"/>
          <w:pBdr>
            <w:top w:val="single" w:sz="4" w:space="1" w:color="000000"/>
          </w:pBdr>
          <w:tabs>
            <w:tab w:val="right" w:pos="10466"/>
          </w:tabs>
          <w:rPr>
            <w:rFonts w:ascii="Tahoma" w:hAnsi="Tahoma" w:cs="Tahoma"/>
            <w:sz w:val="20"/>
            <w:szCs w:val="20"/>
          </w:rPr>
        </w:pPr>
        <w:r>
          <w:rPr>
            <w:rFonts w:ascii="Tahoma" w:hAnsi="Tahoma" w:cs="Tahoma"/>
            <w:sz w:val="20"/>
            <w:szCs w:val="20"/>
          </w:rPr>
          <w:t>Νόμιμη Μετανάστευση 2020</w:t>
        </w:r>
        <w:r>
          <w:rPr>
            <w:rFonts w:ascii="Tahoma" w:hAnsi="Tahoma" w:cs="Tahoma"/>
            <w:sz w:val="20"/>
            <w:szCs w:val="20"/>
          </w:rPr>
          <w:tab/>
        </w:r>
        <w:r>
          <w:rPr>
            <w:rFonts w:ascii="Tahoma" w:hAnsi="Tahoma" w:cs="Tahoma"/>
            <w:sz w:val="20"/>
            <w:szCs w:val="20"/>
          </w:rPr>
          <w:tab/>
          <w:t xml:space="preserve">Σελ. </w:t>
        </w:r>
        <w:r>
          <w:rPr>
            <w:rFonts w:ascii="Tahoma" w:hAnsi="Tahoma" w:cs="Tahoma"/>
            <w:b/>
            <w:bCs/>
            <w:sz w:val="20"/>
            <w:szCs w:val="20"/>
          </w:rPr>
          <w:fldChar w:fldCharType="begin"/>
        </w:r>
        <w:r>
          <w:rPr>
            <w:rFonts w:ascii="Tahoma" w:hAnsi="Tahoma" w:cs="Tahoma"/>
            <w:b/>
            <w:bCs/>
            <w:sz w:val="20"/>
            <w:szCs w:val="20"/>
          </w:rPr>
          <w:instrText>PAGE</w:instrText>
        </w:r>
        <w:r>
          <w:rPr>
            <w:rFonts w:ascii="Tahoma" w:hAnsi="Tahoma" w:cs="Tahoma"/>
            <w:b/>
            <w:bCs/>
            <w:sz w:val="20"/>
            <w:szCs w:val="20"/>
          </w:rPr>
          <w:fldChar w:fldCharType="separate"/>
        </w:r>
        <w:r>
          <w:rPr>
            <w:rFonts w:ascii="Tahoma" w:hAnsi="Tahoma" w:cs="Tahoma"/>
            <w:b/>
            <w:bCs/>
            <w:sz w:val="20"/>
            <w:szCs w:val="20"/>
          </w:rPr>
          <w:t>1</w:t>
        </w:r>
        <w:r>
          <w:rPr>
            <w:rFonts w:ascii="Tahoma" w:hAnsi="Tahoma" w:cs="Tahoma"/>
            <w:b/>
            <w:bCs/>
            <w:sz w:val="20"/>
            <w:szCs w:val="20"/>
          </w:rPr>
          <w:fldChar w:fldCharType="end"/>
        </w:r>
        <w:r>
          <w:rPr>
            <w:rFonts w:ascii="Tahoma" w:hAnsi="Tahoma" w:cs="Tahoma"/>
            <w:sz w:val="20"/>
            <w:szCs w:val="20"/>
          </w:rPr>
          <w:t xml:space="preserve"> από </w:t>
        </w:r>
        <w:r>
          <w:rPr>
            <w:rFonts w:ascii="Tahoma" w:hAnsi="Tahoma" w:cs="Tahoma"/>
            <w:b/>
            <w:bCs/>
            <w:sz w:val="20"/>
            <w:szCs w:val="20"/>
          </w:rPr>
          <w:fldChar w:fldCharType="begin"/>
        </w:r>
        <w:r>
          <w:rPr>
            <w:rFonts w:ascii="Tahoma" w:hAnsi="Tahoma" w:cs="Tahoma"/>
            <w:b/>
            <w:bCs/>
            <w:sz w:val="20"/>
            <w:szCs w:val="20"/>
          </w:rPr>
          <w:instrText>NUMPAGES</w:instrText>
        </w:r>
        <w:r>
          <w:rPr>
            <w:rFonts w:ascii="Tahoma" w:hAnsi="Tahoma" w:cs="Tahoma"/>
            <w:b/>
            <w:bCs/>
            <w:sz w:val="20"/>
            <w:szCs w:val="20"/>
          </w:rPr>
          <w:fldChar w:fldCharType="separate"/>
        </w:r>
        <w:r>
          <w:rPr>
            <w:rFonts w:ascii="Tahoma" w:hAnsi="Tahoma" w:cs="Tahoma"/>
            <w:b/>
            <w:bCs/>
            <w:sz w:val="20"/>
            <w:szCs w:val="20"/>
          </w:rPr>
          <w:t>12</w:t>
        </w:r>
        <w:r>
          <w:rPr>
            <w:rFonts w:ascii="Tahoma" w:hAnsi="Tahoma" w:cs="Tahoma"/>
            <w:b/>
            <w:bCs/>
            <w:sz w:val="20"/>
            <w:szCs w:val="20"/>
          </w:rPr>
          <w:fldChar w:fldCharType="end"/>
        </w:r>
      </w:p>
    </w:sdtContent>
  </w:sdt>
  <w:p w14:paraId="5BE93A62" w14:textId="77777777" w:rsidR="00B05DA4" w:rsidRDefault="00B05DA4">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6AB9A" w14:textId="77777777" w:rsidR="003C4570" w:rsidRDefault="003C4570">
      <w:pPr>
        <w:rPr>
          <w:rFonts w:hint="eastAsia"/>
        </w:rPr>
      </w:pPr>
      <w:r>
        <w:separator/>
      </w:r>
    </w:p>
  </w:footnote>
  <w:footnote w:type="continuationSeparator" w:id="0">
    <w:p w14:paraId="3ED8117E" w14:textId="77777777" w:rsidR="003C4570" w:rsidRDefault="003C4570">
      <w:pPr>
        <w:rPr>
          <w:rFonts w:hint="eastAsia"/>
        </w:rPr>
      </w:pPr>
      <w:r>
        <w:continuationSeparator/>
      </w:r>
    </w:p>
  </w:footnote>
  <w:footnote w:type="continuationNotice" w:id="1">
    <w:p w14:paraId="3768D7A8" w14:textId="77777777" w:rsidR="003C4570" w:rsidRDefault="003C4570">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0" w:type="dxa"/>
      <w:tblLook w:val="04A0" w:firstRow="1" w:lastRow="0" w:firstColumn="1" w:lastColumn="0" w:noHBand="0" w:noVBand="1"/>
    </w:tblPr>
    <w:tblGrid>
      <w:gridCol w:w="5496"/>
      <w:gridCol w:w="4994"/>
    </w:tblGrid>
    <w:tr w:rsidR="00B05DA4" w14:paraId="6217C10F" w14:textId="77777777" w:rsidTr="43A95CF6">
      <w:trPr>
        <w:trHeight w:val="877"/>
      </w:trPr>
      <w:tc>
        <w:tcPr>
          <w:tcW w:w="5495" w:type="dxa"/>
          <w:tcBorders>
            <w:top w:val="nil"/>
            <w:left w:val="nil"/>
            <w:bottom w:val="nil"/>
            <w:right w:val="nil"/>
          </w:tcBorders>
        </w:tcPr>
        <w:p w14:paraId="2DE403A5" w14:textId="77777777" w:rsidR="00B05DA4" w:rsidRDefault="43A95CF6">
          <w:pPr>
            <w:jc w:val="both"/>
            <w:rPr>
              <w:rFonts w:hint="eastAsia"/>
            </w:rPr>
          </w:pPr>
          <w:r>
            <w:rPr>
              <w:noProof/>
            </w:rPr>
            <w:drawing>
              <wp:inline distT="0" distB="0" distL="0" distR="0" wp14:anchorId="2C2A5BA8" wp14:editId="0ABF2F49">
                <wp:extent cx="3349625" cy="523875"/>
                <wp:effectExtent l="0" t="0" r="0" b="0"/>
                <wp:docPr id="7"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pic:nvPicPr>
                      <pic:blipFill>
                        <a:blip r:embed="rId1">
                          <a:extLst>
                            <a:ext uri="{28A0092B-C50C-407E-A947-70E740481C1C}">
                              <a14:useLocalDpi xmlns:a14="http://schemas.microsoft.com/office/drawing/2010/main" val="0"/>
                            </a:ext>
                          </a:extLst>
                        </a:blip>
                        <a:stretch>
                          <a:fillRect/>
                        </a:stretch>
                      </pic:blipFill>
                      <pic:spPr>
                        <a:xfrm>
                          <a:off x="0" y="0"/>
                          <a:ext cx="3349625" cy="523875"/>
                        </a:xfrm>
                        <a:prstGeom prst="rect">
                          <a:avLst/>
                        </a:prstGeom>
                      </pic:spPr>
                    </pic:pic>
                  </a:graphicData>
                </a:graphic>
              </wp:inline>
            </w:drawing>
          </w:r>
        </w:p>
      </w:tc>
      <w:tc>
        <w:tcPr>
          <w:tcW w:w="4994" w:type="dxa"/>
          <w:tcBorders>
            <w:top w:val="nil"/>
            <w:left w:val="nil"/>
            <w:bottom w:val="nil"/>
            <w:right w:val="nil"/>
          </w:tcBorders>
        </w:tcPr>
        <w:p w14:paraId="319E4A83" w14:textId="77777777" w:rsidR="008A6E77" w:rsidRDefault="00DD6625" w:rsidP="008A6E77">
          <w:pPr>
            <w:jc w:val="right"/>
            <w:rPr>
              <w:rFonts w:asciiTheme="minorHAnsi" w:hAnsiTheme="minorHAnsi" w:cstheme="minorHAnsi"/>
              <w:b/>
              <w:bCs/>
            </w:rPr>
          </w:pPr>
          <w:r>
            <w:rPr>
              <w:rFonts w:asciiTheme="minorHAnsi" w:hAnsiTheme="minorHAnsi" w:cstheme="minorHAnsi"/>
              <w:b/>
              <w:bCs/>
            </w:rPr>
            <w:t xml:space="preserve">Ετήσιο </w:t>
          </w:r>
          <w:r w:rsidR="0023774A">
            <w:rPr>
              <w:rFonts w:asciiTheme="minorHAnsi" w:hAnsiTheme="minorHAnsi" w:cstheme="minorHAnsi"/>
              <w:b/>
              <w:bCs/>
            </w:rPr>
            <w:t>Ενημερωτικό Σημείωμα</w:t>
          </w:r>
          <w:r w:rsidR="003C4570">
            <w:rPr>
              <w:rFonts w:asciiTheme="minorHAnsi" w:hAnsiTheme="minorHAnsi" w:cstheme="minorHAnsi"/>
              <w:b/>
              <w:bCs/>
            </w:rPr>
            <w:t xml:space="preserve"> Β</w:t>
          </w:r>
          <w:r w:rsidR="008A6E77">
            <w:rPr>
              <w:rFonts w:asciiTheme="minorHAnsi" w:hAnsiTheme="minorHAnsi" w:cstheme="minorHAnsi"/>
              <w:b/>
              <w:bCs/>
            </w:rPr>
            <w:t xml:space="preserve"> </w:t>
          </w:r>
        </w:p>
        <w:p w14:paraId="18E42541" w14:textId="522D5EE5" w:rsidR="00B05DA4" w:rsidRDefault="003C4570" w:rsidP="008A6E77">
          <w:pPr>
            <w:jc w:val="right"/>
            <w:rPr>
              <w:rFonts w:asciiTheme="minorHAnsi" w:hAnsiTheme="minorHAnsi" w:cstheme="minorHAnsi"/>
              <w:b/>
              <w:bCs/>
            </w:rPr>
          </w:pPr>
          <w:r>
            <w:rPr>
              <w:rFonts w:asciiTheme="minorHAnsi" w:hAnsiTheme="minorHAnsi" w:cstheme="minorHAnsi"/>
              <w:b/>
              <w:bCs/>
            </w:rPr>
            <w:t xml:space="preserve">Νόμιμη Μετανάστευση </w:t>
          </w:r>
          <w:r w:rsidR="0023774A">
            <w:rPr>
              <w:rFonts w:asciiTheme="minorHAnsi" w:hAnsiTheme="minorHAnsi" w:cstheme="minorHAnsi"/>
              <w:b/>
              <w:bCs/>
            </w:rPr>
            <w:t>2020</w:t>
          </w:r>
        </w:p>
      </w:tc>
    </w:tr>
  </w:tbl>
  <w:p w14:paraId="62431CDC" w14:textId="77777777" w:rsidR="00B05DA4" w:rsidRDefault="003C4570">
    <w:pPr>
      <w:jc w:val="right"/>
      <w:rPr>
        <w:rFonts w:hint="eastAsia"/>
        <w:b/>
        <w:bCs/>
      </w:rPr>
    </w:pPr>
    <w:r>
      <w:rPr>
        <w:b/>
        <w:bCs/>
      </w:rPr>
      <w:tab/>
    </w:r>
    <w:r>
      <w:rPr>
        <w:b/>
        <w:bCs/>
      </w:rPr>
      <w:tab/>
    </w:r>
  </w:p>
  <w:p w14:paraId="49E398E2" w14:textId="77777777" w:rsidR="00B05DA4" w:rsidRDefault="00B05DA4">
    <w:pPr>
      <w:pStyle w:val="Header"/>
      <w:tabs>
        <w:tab w:val="clear" w:pos="9360"/>
        <w:tab w:val="left" w:pos="7215"/>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47955"/>
    <w:multiLevelType w:val="multilevel"/>
    <w:tmpl w:val="F25C47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BD74168"/>
    <w:multiLevelType w:val="multilevel"/>
    <w:tmpl w:val="E2149D30"/>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66ED5D11"/>
    <w:multiLevelType w:val="multilevel"/>
    <w:tmpl w:val="607AB0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A638EB"/>
    <w:rsid w:val="000330C2"/>
    <w:rsid w:val="00046CAC"/>
    <w:rsid w:val="000860F5"/>
    <w:rsid w:val="000877D8"/>
    <w:rsid w:val="00104D1F"/>
    <w:rsid w:val="0023774A"/>
    <w:rsid w:val="0032673E"/>
    <w:rsid w:val="00371B0B"/>
    <w:rsid w:val="003B1AE2"/>
    <w:rsid w:val="003C4570"/>
    <w:rsid w:val="004177E1"/>
    <w:rsid w:val="00450D41"/>
    <w:rsid w:val="004D2B63"/>
    <w:rsid w:val="004F2499"/>
    <w:rsid w:val="00586D0C"/>
    <w:rsid w:val="005F6C8A"/>
    <w:rsid w:val="0064AE7B"/>
    <w:rsid w:val="006C4203"/>
    <w:rsid w:val="007B2B8D"/>
    <w:rsid w:val="00812F93"/>
    <w:rsid w:val="008A6E77"/>
    <w:rsid w:val="00902F43"/>
    <w:rsid w:val="009441C9"/>
    <w:rsid w:val="0098515D"/>
    <w:rsid w:val="00A35BD0"/>
    <w:rsid w:val="00B05DA4"/>
    <w:rsid w:val="00B85D74"/>
    <w:rsid w:val="00CE34D1"/>
    <w:rsid w:val="00D82191"/>
    <w:rsid w:val="00DC3EE2"/>
    <w:rsid w:val="00DD6625"/>
    <w:rsid w:val="00E02D91"/>
    <w:rsid w:val="00EE76C2"/>
    <w:rsid w:val="00F736BA"/>
    <w:rsid w:val="00F82E2E"/>
    <w:rsid w:val="00FD5140"/>
    <w:rsid w:val="00FF1568"/>
    <w:rsid w:val="017D6F9A"/>
    <w:rsid w:val="01A4C642"/>
    <w:rsid w:val="01A638EB"/>
    <w:rsid w:val="01D4DAE8"/>
    <w:rsid w:val="01F2712B"/>
    <w:rsid w:val="030FBCE7"/>
    <w:rsid w:val="03105536"/>
    <w:rsid w:val="0368BACB"/>
    <w:rsid w:val="03A9B99E"/>
    <w:rsid w:val="03B8CB10"/>
    <w:rsid w:val="03DC45E5"/>
    <w:rsid w:val="0406EC02"/>
    <w:rsid w:val="0443D131"/>
    <w:rsid w:val="0462FE82"/>
    <w:rsid w:val="049A6DAE"/>
    <w:rsid w:val="049D9A75"/>
    <w:rsid w:val="04F7F0AF"/>
    <w:rsid w:val="05481A5E"/>
    <w:rsid w:val="05AE9E59"/>
    <w:rsid w:val="05BF8690"/>
    <w:rsid w:val="05C7A669"/>
    <w:rsid w:val="05CDF692"/>
    <w:rsid w:val="05F11A74"/>
    <w:rsid w:val="0642C590"/>
    <w:rsid w:val="07105639"/>
    <w:rsid w:val="0715F4E8"/>
    <w:rsid w:val="0741C4D9"/>
    <w:rsid w:val="0745125C"/>
    <w:rsid w:val="07B01C6B"/>
    <w:rsid w:val="07D4D56D"/>
    <w:rsid w:val="080CBE0F"/>
    <w:rsid w:val="084A1510"/>
    <w:rsid w:val="086449EB"/>
    <w:rsid w:val="08756847"/>
    <w:rsid w:val="08AB114B"/>
    <w:rsid w:val="08B42337"/>
    <w:rsid w:val="08E4D4C7"/>
    <w:rsid w:val="0947F2AC"/>
    <w:rsid w:val="094ECBE3"/>
    <w:rsid w:val="094FB23B"/>
    <w:rsid w:val="095FEBCF"/>
    <w:rsid w:val="096C3632"/>
    <w:rsid w:val="099BAD5C"/>
    <w:rsid w:val="09E7BB0B"/>
    <w:rsid w:val="0A444339"/>
    <w:rsid w:val="0A4D49F1"/>
    <w:rsid w:val="0A728930"/>
    <w:rsid w:val="0A7722EB"/>
    <w:rsid w:val="0A8B0B0A"/>
    <w:rsid w:val="0AA01DFA"/>
    <w:rsid w:val="0ABD8753"/>
    <w:rsid w:val="0AC53499"/>
    <w:rsid w:val="0B114CFC"/>
    <w:rsid w:val="0B1A77AF"/>
    <w:rsid w:val="0B479A54"/>
    <w:rsid w:val="0B967AAF"/>
    <w:rsid w:val="0BAEB0C2"/>
    <w:rsid w:val="0C12F098"/>
    <w:rsid w:val="0C18345D"/>
    <w:rsid w:val="0C76D939"/>
    <w:rsid w:val="0C89CC12"/>
    <w:rsid w:val="0C992A1F"/>
    <w:rsid w:val="0C9E0F1F"/>
    <w:rsid w:val="0CAF4F7D"/>
    <w:rsid w:val="0CCEC995"/>
    <w:rsid w:val="0CD020FF"/>
    <w:rsid w:val="0D01F36A"/>
    <w:rsid w:val="0D1A8962"/>
    <w:rsid w:val="0D21D0BC"/>
    <w:rsid w:val="0D45BFED"/>
    <w:rsid w:val="0D71116E"/>
    <w:rsid w:val="0D863B41"/>
    <w:rsid w:val="0DBA3E78"/>
    <w:rsid w:val="0DD30598"/>
    <w:rsid w:val="0DEF2251"/>
    <w:rsid w:val="0DF54390"/>
    <w:rsid w:val="0E57E37C"/>
    <w:rsid w:val="0E6535A3"/>
    <w:rsid w:val="0E84C69B"/>
    <w:rsid w:val="0EAA9838"/>
    <w:rsid w:val="0ED38151"/>
    <w:rsid w:val="0EE47A53"/>
    <w:rsid w:val="0F2364BB"/>
    <w:rsid w:val="0F2A5F95"/>
    <w:rsid w:val="0F837C45"/>
    <w:rsid w:val="0FCA1B12"/>
    <w:rsid w:val="0FF0D145"/>
    <w:rsid w:val="100506EB"/>
    <w:rsid w:val="10123F1A"/>
    <w:rsid w:val="103A34BF"/>
    <w:rsid w:val="107128F2"/>
    <w:rsid w:val="10A3AED1"/>
    <w:rsid w:val="10C350A4"/>
    <w:rsid w:val="10F0A0E6"/>
    <w:rsid w:val="11298A10"/>
    <w:rsid w:val="11B2F80F"/>
    <w:rsid w:val="11CF7F2D"/>
    <w:rsid w:val="11E17323"/>
    <w:rsid w:val="121EC9E3"/>
    <w:rsid w:val="12350E13"/>
    <w:rsid w:val="124F8BF8"/>
    <w:rsid w:val="129CE817"/>
    <w:rsid w:val="12C739B4"/>
    <w:rsid w:val="12FEA79D"/>
    <w:rsid w:val="1308203B"/>
    <w:rsid w:val="138CD882"/>
    <w:rsid w:val="13FF2BB4"/>
    <w:rsid w:val="144788F2"/>
    <w:rsid w:val="146AEBE3"/>
    <w:rsid w:val="151D2C65"/>
    <w:rsid w:val="1529783C"/>
    <w:rsid w:val="153574C9"/>
    <w:rsid w:val="15786D9C"/>
    <w:rsid w:val="15AC0AE0"/>
    <w:rsid w:val="15B2AA9F"/>
    <w:rsid w:val="15D1436A"/>
    <w:rsid w:val="163534B3"/>
    <w:rsid w:val="164BEDC2"/>
    <w:rsid w:val="16530AA6"/>
    <w:rsid w:val="16830F45"/>
    <w:rsid w:val="16AB50E7"/>
    <w:rsid w:val="16AD9191"/>
    <w:rsid w:val="16DA0725"/>
    <w:rsid w:val="16EFBBF1"/>
    <w:rsid w:val="17179987"/>
    <w:rsid w:val="173C295B"/>
    <w:rsid w:val="17419F1D"/>
    <w:rsid w:val="177E0FEE"/>
    <w:rsid w:val="1783D16A"/>
    <w:rsid w:val="178B2A3E"/>
    <w:rsid w:val="180AEEC7"/>
    <w:rsid w:val="184E9C7C"/>
    <w:rsid w:val="18CF9FB9"/>
    <w:rsid w:val="1942D52A"/>
    <w:rsid w:val="194A0E03"/>
    <w:rsid w:val="197AB360"/>
    <w:rsid w:val="197CB4DB"/>
    <w:rsid w:val="19EBDDB6"/>
    <w:rsid w:val="1A24E2FA"/>
    <w:rsid w:val="1A453C82"/>
    <w:rsid w:val="1A96317A"/>
    <w:rsid w:val="1AA04FD7"/>
    <w:rsid w:val="1AB783CB"/>
    <w:rsid w:val="1B76CBF0"/>
    <w:rsid w:val="1BECF907"/>
    <w:rsid w:val="1BF76A79"/>
    <w:rsid w:val="1BFEFD43"/>
    <w:rsid w:val="1BFF078D"/>
    <w:rsid w:val="1C05E114"/>
    <w:rsid w:val="1C212D29"/>
    <w:rsid w:val="1C37470C"/>
    <w:rsid w:val="1C5AC60A"/>
    <w:rsid w:val="1C73D19C"/>
    <w:rsid w:val="1CA1007A"/>
    <w:rsid w:val="1CD799C5"/>
    <w:rsid w:val="1D00D466"/>
    <w:rsid w:val="1D33BAC8"/>
    <w:rsid w:val="1D3C8025"/>
    <w:rsid w:val="1D404C6E"/>
    <w:rsid w:val="1D45D518"/>
    <w:rsid w:val="1D6776C4"/>
    <w:rsid w:val="1DA2981D"/>
    <w:rsid w:val="1DAFF12F"/>
    <w:rsid w:val="1DDF7DFF"/>
    <w:rsid w:val="1E055447"/>
    <w:rsid w:val="1E1BFF8A"/>
    <w:rsid w:val="1E1E85C3"/>
    <w:rsid w:val="1E3D59C9"/>
    <w:rsid w:val="1E59A39E"/>
    <w:rsid w:val="1E729C07"/>
    <w:rsid w:val="1EFACDD6"/>
    <w:rsid w:val="1F28CEE7"/>
    <w:rsid w:val="1F43C63D"/>
    <w:rsid w:val="1F4AFE71"/>
    <w:rsid w:val="1F8F9BD6"/>
    <w:rsid w:val="1F93085E"/>
    <w:rsid w:val="1FA14C91"/>
    <w:rsid w:val="2014231B"/>
    <w:rsid w:val="201A8139"/>
    <w:rsid w:val="201EE2C2"/>
    <w:rsid w:val="2052332D"/>
    <w:rsid w:val="208BD232"/>
    <w:rsid w:val="20B7BCC9"/>
    <w:rsid w:val="20CA18A1"/>
    <w:rsid w:val="20F4F3CE"/>
    <w:rsid w:val="2114C6AD"/>
    <w:rsid w:val="21682254"/>
    <w:rsid w:val="22024D25"/>
    <w:rsid w:val="22735039"/>
    <w:rsid w:val="229891F9"/>
    <w:rsid w:val="229F6624"/>
    <w:rsid w:val="22A6679D"/>
    <w:rsid w:val="22CB20C8"/>
    <w:rsid w:val="236E134B"/>
    <w:rsid w:val="2372D4A5"/>
    <w:rsid w:val="23CAE200"/>
    <w:rsid w:val="23FE63CC"/>
    <w:rsid w:val="24216435"/>
    <w:rsid w:val="2446445D"/>
    <w:rsid w:val="2497B0D4"/>
    <w:rsid w:val="249EC780"/>
    <w:rsid w:val="24B17B17"/>
    <w:rsid w:val="251845CE"/>
    <w:rsid w:val="251EDE97"/>
    <w:rsid w:val="2525A450"/>
    <w:rsid w:val="2531E3E5"/>
    <w:rsid w:val="256E44C3"/>
    <w:rsid w:val="257FE3B7"/>
    <w:rsid w:val="25B21855"/>
    <w:rsid w:val="25C7E5F2"/>
    <w:rsid w:val="25D4EBF2"/>
    <w:rsid w:val="25DC7825"/>
    <w:rsid w:val="263703A8"/>
    <w:rsid w:val="26753BB9"/>
    <w:rsid w:val="26911377"/>
    <w:rsid w:val="26A640D7"/>
    <w:rsid w:val="26AB0552"/>
    <w:rsid w:val="26BF8BC0"/>
    <w:rsid w:val="273F7875"/>
    <w:rsid w:val="274B3FAC"/>
    <w:rsid w:val="2772CA58"/>
    <w:rsid w:val="27E07A51"/>
    <w:rsid w:val="27E9116B"/>
    <w:rsid w:val="28003528"/>
    <w:rsid w:val="280C69CC"/>
    <w:rsid w:val="281F5D1B"/>
    <w:rsid w:val="2820BBE4"/>
    <w:rsid w:val="283C269B"/>
    <w:rsid w:val="284F3B1E"/>
    <w:rsid w:val="28524064"/>
    <w:rsid w:val="28920566"/>
    <w:rsid w:val="28AC12AA"/>
    <w:rsid w:val="28F59719"/>
    <w:rsid w:val="290182F4"/>
    <w:rsid w:val="296B21F7"/>
    <w:rsid w:val="298E30F6"/>
    <w:rsid w:val="299DED26"/>
    <w:rsid w:val="29AE20A8"/>
    <w:rsid w:val="29D0B28A"/>
    <w:rsid w:val="2A8E2BBF"/>
    <w:rsid w:val="2B122452"/>
    <w:rsid w:val="2B4E1396"/>
    <w:rsid w:val="2B9F5CEF"/>
    <w:rsid w:val="2BA22FC0"/>
    <w:rsid w:val="2BA30138"/>
    <w:rsid w:val="2C051F1E"/>
    <w:rsid w:val="2C63C112"/>
    <w:rsid w:val="2C8383D3"/>
    <w:rsid w:val="2C972C17"/>
    <w:rsid w:val="2CA66B33"/>
    <w:rsid w:val="2D0349B6"/>
    <w:rsid w:val="2D943861"/>
    <w:rsid w:val="2DBA2A4A"/>
    <w:rsid w:val="2DCEF1F1"/>
    <w:rsid w:val="2DF9CADF"/>
    <w:rsid w:val="2E1C8261"/>
    <w:rsid w:val="2E403023"/>
    <w:rsid w:val="2E4FBBD5"/>
    <w:rsid w:val="2E6D6F80"/>
    <w:rsid w:val="2E7E4D69"/>
    <w:rsid w:val="2EE13236"/>
    <w:rsid w:val="2EE62A83"/>
    <w:rsid w:val="2F3218A4"/>
    <w:rsid w:val="2F4D2BE6"/>
    <w:rsid w:val="2F705DD4"/>
    <w:rsid w:val="2F73949E"/>
    <w:rsid w:val="3085BFEA"/>
    <w:rsid w:val="30A44B1B"/>
    <w:rsid w:val="30A60BA1"/>
    <w:rsid w:val="30E780A1"/>
    <w:rsid w:val="31E2D5E6"/>
    <w:rsid w:val="31E89FB7"/>
    <w:rsid w:val="3244E1BB"/>
    <w:rsid w:val="32777300"/>
    <w:rsid w:val="337D36F6"/>
    <w:rsid w:val="338E4994"/>
    <w:rsid w:val="33991AF0"/>
    <w:rsid w:val="33CB2FF3"/>
    <w:rsid w:val="33CDCDF6"/>
    <w:rsid w:val="33D4B532"/>
    <w:rsid w:val="3405C730"/>
    <w:rsid w:val="34083375"/>
    <w:rsid w:val="340B5416"/>
    <w:rsid w:val="34227256"/>
    <w:rsid w:val="343A244F"/>
    <w:rsid w:val="3477D644"/>
    <w:rsid w:val="355A6A4F"/>
    <w:rsid w:val="356862F2"/>
    <w:rsid w:val="3579313C"/>
    <w:rsid w:val="35C637F0"/>
    <w:rsid w:val="35D337AC"/>
    <w:rsid w:val="364DCCC4"/>
    <w:rsid w:val="3656C090"/>
    <w:rsid w:val="369D038B"/>
    <w:rsid w:val="36ACAB58"/>
    <w:rsid w:val="36ACB0E6"/>
    <w:rsid w:val="36B0E27B"/>
    <w:rsid w:val="36B19492"/>
    <w:rsid w:val="36B8FF22"/>
    <w:rsid w:val="36DBFDC3"/>
    <w:rsid w:val="3706CE6C"/>
    <w:rsid w:val="370B527A"/>
    <w:rsid w:val="373704E6"/>
    <w:rsid w:val="373782BB"/>
    <w:rsid w:val="37DBBEEF"/>
    <w:rsid w:val="381837F3"/>
    <w:rsid w:val="384694FC"/>
    <w:rsid w:val="389C8328"/>
    <w:rsid w:val="38D8FAEA"/>
    <w:rsid w:val="38EC8B88"/>
    <w:rsid w:val="38F6A1EB"/>
    <w:rsid w:val="392C20AF"/>
    <w:rsid w:val="3963352C"/>
    <w:rsid w:val="39D916B1"/>
    <w:rsid w:val="3A111EE1"/>
    <w:rsid w:val="3A50849D"/>
    <w:rsid w:val="3A7E43E9"/>
    <w:rsid w:val="3AD7903D"/>
    <w:rsid w:val="3B25A58E"/>
    <w:rsid w:val="3B3F3B2D"/>
    <w:rsid w:val="3B76D6E4"/>
    <w:rsid w:val="3B99CEC7"/>
    <w:rsid w:val="3BB8ABCC"/>
    <w:rsid w:val="3BDDDBB5"/>
    <w:rsid w:val="3C3DC200"/>
    <w:rsid w:val="3C681B9E"/>
    <w:rsid w:val="3CAD8FFC"/>
    <w:rsid w:val="3CC309B0"/>
    <w:rsid w:val="3CC58316"/>
    <w:rsid w:val="3CC5E6E1"/>
    <w:rsid w:val="3CEA0FDF"/>
    <w:rsid w:val="3DB0A04A"/>
    <w:rsid w:val="3DEDD9D5"/>
    <w:rsid w:val="3E43F6CB"/>
    <w:rsid w:val="3E5CC528"/>
    <w:rsid w:val="3E8E76E3"/>
    <w:rsid w:val="3E908E2F"/>
    <w:rsid w:val="3EA5B474"/>
    <w:rsid w:val="3ECD4EEA"/>
    <w:rsid w:val="3EF6D77B"/>
    <w:rsid w:val="3F0B7EFC"/>
    <w:rsid w:val="3F426A8A"/>
    <w:rsid w:val="3F5029F4"/>
    <w:rsid w:val="3F567DB0"/>
    <w:rsid w:val="3F63B85A"/>
    <w:rsid w:val="3F957D0B"/>
    <w:rsid w:val="400B2E4E"/>
    <w:rsid w:val="404D648A"/>
    <w:rsid w:val="4069B1DF"/>
    <w:rsid w:val="40B52BEC"/>
    <w:rsid w:val="4119FBA2"/>
    <w:rsid w:val="413C8CAD"/>
    <w:rsid w:val="416173F0"/>
    <w:rsid w:val="41DE6202"/>
    <w:rsid w:val="421183E5"/>
    <w:rsid w:val="42352F5D"/>
    <w:rsid w:val="4287CAB6"/>
    <w:rsid w:val="42A327BF"/>
    <w:rsid w:val="42C959D7"/>
    <w:rsid w:val="4347B108"/>
    <w:rsid w:val="4352809D"/>
    <w:rsid w:val="43A95CF6"/>
    <w:rsid w:val="43CF492D"/>
    <w:rsid w:val="448D7541"/>
    <w:rsid w:val="451A2A2E"/>
    <w:rsid w:val="457C82F2"/>
    <w:rsid w:val="45C1C3C7"/>
    <w:rsid w:val="461E9080"/>
    <w:rsid w:val="461F8D7F"/>
    <w:rsid w:val="46693C9E"/>
    <w:rsid w:val="478C8ED8"/>
    <w:rsid w:val="4829B008"/>
    <w:rsid w:val="489E816C"/>
    <w:rsid w:val="4919AEE8"/>
    <w:rsid w:val="4928E6C1"/>
    <w:rsid w:val="493053F8"/>
    <w:rsid w:val="4986D09A"/>
    <w:rsid w:val="49ACAE6B"/>
    <w:rsid w:val="49E09F58"/>
    <w:rsid w:val="49E4B92B"/>
    <w:rsid w:val="4A797F7F"/>
    <w:rsid w:val="4A8D128E"/>
    <w:rsid w:val="4AB6BEA2"/>
    <w:rsid w:val="4AC1FC0D"/>
    <w:rsid w:val="4AD86891"/>
    <w:rsid w:val="4AFE50B5"/>
    <w:rsid w:val="4B33996D"/>
    <w:rsid w:val="4B55191D"/>
    <w:rsid w:val="4C203F44"/>
    <w:rsid w:val="4C2EACFC"/>
    <w:rsid w:val="4C38259A"/>
    <w:rsid w:val="4C60B45E"/>
    <w:rsid w:val="4CA404FE"/>
    <w:rsid w:val="4CBDEAE8"/>
    <w:rsid w:val="4CCFF75D"/>
    <w:rsid w:val="4CE290CC"/>
    <w:rsid w:val="4CFEB61B"/>
    <w:rsid w:val="4D015A0C"/>
    <w:rsid w:val="4D243FB9"/>
    <w:rsid w:val="4D36DEA7"/>
    <w:rsid w:val="4D39ED93"/>
    <w:rsid w:val="4D4E6865"/>
    <w:rsid w:val="4D517ADF"/>
    <w:rsid w:val="4D6FC580"/>
    <w:rsid w:val="4D73D1FA"/>
    <w:rsid w:val="4DA7420C"/>
    <w:rsid w:val="4DBC0FA5"/>
    <w:rsid w:val="4DC06E41"/>
    <w:rsid w:val="4E1646ED"/>
    <w:rsid w:val="4E265D88"/>
    <w:rsid w:val="4E8E8618"/>
    <w:rsid w:val="4E9E09BC"/>
    <w:rsid w:val="4EF09802"/>
    <w:rsid w:val="4F569DFF"/>
    <w:rsid w:val="4FC05071"/>
    <w:rsid w:val="4FE17C70"/>
    <w:rsid w:val="50028839"/>
    <w:rsid w:val="50520338"/>
    <w:rsid w:val="51334D51"/>
    <w:rsid w:val="51A312E8"/>
    <w:rsid w:val="51A345B9"/>
    <w:rsid w:val="51C787E5"/>
    <w:rsid w:val="52065A8A"/>
    <w:rsid w:val="526E53E9"/>
    <w:rsid w:val="52C94253"/>
    <w:rsid w:val="52DA1C43"/>
    <w:rsid w:val="52F0F918"/>
    <w:rsid w:val="5315CEBF"/>
    <w:rsid w:val="5339713C"/>
    <w:rsid w:val="53717ADF"/>
    <w:rsid w:val="53A9DE8F"/>
    <w:rsid w:val="53B253AD"/>
    <w:rsid w:val="53CE6B3B"/>
    <w:rsid w:val="53F4ABF7"/>
    <w:rsid w:val="5463A6E7"/>
    <w:rsid w:val="54730789"/>
    <w:rsid w:val="54781AB8"/>
    <w:rsid w:val="5485F015"/>
    <w:rsid w:val="54A168E7"/>
    <w:rsid w:val="550D4B40"/>
    <w:rsid w:val="552C0343"/>
    <w:rsid w:val="556AF9ED"/>
    <w:rsid w:val="557BF4D4"/>
    <w:rsid w:val="55C984D7"/>
    <w:rsid w:val="55EF47A6"/>
    <w:rsid w:val="55F1016D"/>
    <w:rsid w:val="56041532"/>
    <w:rsid w:val="5626E6D5"/>
    <w:rsid w:val="5656D75F"/>
    <w:rsid w:val="5663F3E6"/>
    <w:rsid w:val="56E9F46F"/>
    <w:rsid w:val="56FA92BE"/>
    <w:rsid w:val="57349705"/>
    <w:rsid w:val="573C896F"/>
    <w:rsid w:val="57617DCA"/>
    <w:rsid w:val="5785FF11"/>
    <w:rsid w:val="57A2482F"/>
    <w:rsid w:val="57C3597B"/>
    <w:rsid w:val="58152479"/>
    <w:rsid w:val="582212E7"/>
    <w:rsid w:val="58516AAE"/>
    <w:rsid w:val="586D445B"/>
    <w:rsid w:val="5873C95B"/>
    <w:rsid w:val="58A2FEF0"/>
    <w:rsid w:val="58BE43CB"/>
    <w:rsid w:val="58C4479E"/>
    <w:rsid w:val="59083792"/>
    <w:rsid w:val="590E0179"/>
    <w:rsid w:val="59213B56"/>
    <w:rsid w:val="59321503"/>
    <w:rsid w:val="594CC1CD"/>
    <w:rsid w:val="595BB1AD"/>
    <w:rsid w:val="59E4F085"/>
    <w:rsid w:val="59E80803"/>
    <w:rsid w:val="5A08B3B4"/>
    <w:rsid w:val="5A1FF797"/>
    <w:rsid w:val="5A4E6665"/>
    <w:rsid w:val="5B43DB22"/>
    <w:rsid w:val="5B634E88"/>
    <w:rsid w:val="5B9F98FB"/>
    <w:rsid w:val="5BA61514"/>
    <w:rsid w:val="5C13FF0D"/>
    <w:rsid w:val="5C78E906"/>
    <w:rsid w:val="5CEA4F68"/>
    <w:rsid w:val="5CFE88CF"/>
    <w:rsid w:val="5D037641"/>
    <w:rsid w:val="5D1E89F4"/>
    <w:rsid w:val="5D1F5300"/>
    <w:rsid w:val="5D998395"/>
    <w:rsid w:val="5DD613FD"/>
    <w:rsid w:val="5DDBAD8C"/>
    <w:rsid w:val="5DE2EAF5"/>
    <w:rsid w:val="5DF0840B"/>
    <w:rsid w:val="5E4885E5"/>
    <w:rsid w:val="5E67A812"/>
    <w:rsid w:val="5EB5DF91"/>
    <w:rsid w:val="5EF8429F"/>
    <w:rsid w:val="5F54319F"/>
    <w:rsid w:val="5F65BAAE"/>
    <w:rsid w:val="5FB6CB1D"/>
    <w:rsid w:val="5FBCF64D"/>
    <w:rsid w:val="5FDE85FD"/>
    <w:rsid w:val="604B1C56"/>
    <w:rsid w:val="60CB520D"/>
    <w:rsid w:val="60E8F613"/>
    <w:rsid w:val="60FEBB82"/>
    <w:rsid w:val="6114C0AC"/>
    <w:rsid w:val="61619861"/>
    <w:rsid w:val="6166E2CA"/>
    <w:rsid w:val="61777C13"/>
    <w:rsid w:val="61F1B64E"/>
    <w:rsid w:val="6234302C"/>
    <w:rsid w:val="62362A87"/>
    <w:rsid w:val="62554630"/>
    <w:rsid w:val="62810D64"/>
    <w:rsid w:val="6284AB3F"/>
    <w:rsid w:val="62865C1B"/>
    <w:rsid w:val="62E0ED11"/>
    <w:rsid w:val="630151F3"/>
    <w:rsid w:val="6307A348"/>
    <w:rsid w:val="633DA3CC"/>
    <w:rsid w:val="6371EBFC"/>
    <w:rsid w:val="63852058"/>
    <w:rsid w:val="6399E385"/>
    <w:rsid w:val="63AD822E"/>
    <w:rsid w:val="63AFE166"/>
    <w:rsid w:val="63ED4403"/>
    <w:rsid w:val="63FB1960"/>
    <w:rsid w:val="6403B568"/>
    <w:rsid w:val="6460CE0B"/>
    <w:rsid w:val="647585D3"/>
    <w:rsid w:val="648AA45F"/>
    <w:rsid w:val="651B3AA8"/>
    <w:rsid w:val="65265FEE"/>
    <w:rsid w:val="655CD90C"/>
    <w:rsid w:val="658E2EF6"/>
    <w:rsid w:val="65A9FB8C"/>
    <w:rsid w:val="65C0EA3F"/>
    <w:rsid w:val="65C6E340"/>
    <w:rsid w:val="660C8817"/>
    <w:rsid w:val="663B182F"/>
    <w:rsid w:val="677FC134"/>
    <w:rsid w:val="67C0A2D5"/>
    <w:rsid w:val="682A7972"/>
    <w:rsid w:val="684869C1"/>
    <w:rsid w:val="68A0727A"/>
    <w:rsid w:val="68BAE649"/>
    <w:rsid w:val="690170D2"/>
    <w:rsid w:val="69601803"/>
    <w:rsid w:val="69768330"/>
    <w:rsid w:val="697EB89A"/>
    <w:rsid w:val="69D69635"/>
    <w:rsid w:val="6A15811D"/>
    <w:rsid w:val="6A1AB8B2"/>
    <w:rsid w:val="6A27D9DA"/>
    <w:rsid w:val="6A2D7B41"/>
    <w:rsid w:val="6A72F6EC"/>
    <w:rsid w:val="6A74525C"/>
    <w:rsid w:val="6A74DB03"/>
    <w:rsid w:val="6AD51243"/>
    <w:rsid w:val="6AEA98B2"/>
    <w:rsid w:val="6AF84397"/>
    <w:rsid w:val="6BA33763"/>
    <w:rsid w:val="6BF492C8"/>
    <w:rsid w:val="6BFDB912"/>
    <w:rsid w:val="6C2DFA3D"/>
    <w:rsid w:val="6C60CA0E"/>
    <w:rsid w:val="6CB20DF6"/>
    <w:rsid w:val="6CE7BAC1"/>
    <w:rsid w:val="6D25DF67"/>
    <w:rsid w:val="6D71954C"/>
    <w:rsid w:val="6D80090C"/>
    <w:rsid w:val="6DB6D743"/>
    <w:rsid w:val="6DD5DA5B"/>
    <w:rsid w:val="6DED54AD"/>
    <w:rsid w:val="6E887721"/>
    <w:rsid w:val="6E8A164B"/>
    <w:rsid w:val="6E94D49F"/>
    <w:rsid w:val="6EC41817"/>
    <w:rsid w:val="6EF9EF47"/>
    <w:rsid w:val="6F75D188"/>
    <w:rsid w:val="6FC045A1"/>
    <w:rsid w:val="6FFD0627"/>
    <w:rsid w:val="7025E6AC"/>
    <w:rsid w:val="70B650BB"/>
    <w:rsid w:val="70BD8E5B"/>
    <w:rsid w:val="70C3D19E"/>
    <w:rsid w:val="70F0F658"/>
    <w:rsid w:val="70FDD9C4"/>
    <w:rsid w:val="7104027F"/>
    <w:rsid w:val="714807E7"/>
    <w:rsid w:val="71542352"/>
    <w:rsid w:val="71BADD5A"/>
    <w:rsid w:val="71F2491C"/>
    <w:rsid w:val="721EC1BC"/>
    <w:rsid w:val="72241E91"/>
    <w:rsid w:val="722881E0"/>
    <w:rsid w:val="7242DCF4"/>
    <w:rsid w:val="72431FED"/>
    <w:rsid w:val="726BD942"/>
    <w:rsid w:val="7370A668"/>
    <w:rsid w:val="73E29958"/>
    <w:rsid w:val="73F8BABB"/>
    <w:rsid w:val="7416F3F7"/>
    <w:rsid w:val="74E8B470"/>
    <w:rsid w:val="74F5F338"/>
    <w:rsid w:val="7559079C"/>
    <w:rsid w:val="75EE8CAB"/>
    <w:rsid w:val="75F23E62"/>
    <w:rsid w:val="761EBE79"/>
    <w:rsid w:val="7667E963"/>
    <w:rsid w:val="766DACA6"/>
    <w:rsid w:val="769BA05D"/>
    <w:rsid w:val="76B4DB57"/>
    <w:rsid w:val="76B925EE"/>
    <w:rsid w:val="76C0DFFB"/>
    <w:rsid w:val="7757A5A2"/>
    <w:rsid w:val="7776CA19"/>
    <w:rsid w:val="77DB1573"/>
    <w:rsid w:val="77E45EEA"/>
    <w:rsid w:val="782C148A"/>
    <w:rsid w:val="783D1A1B"/>
    <w:rsid w:val="784728A6"/>
    <w:rsid w:val="785F7C40"/>
    <w:rsid w:val="78600FDE"/>
    <w:rsid w:val="787E9AC1"/>
    <w:rsid w:val="788AE8FD"/>
    <w:rsid w:val="788F7CE8"/>
    <w:rsid w:val="78A172B0"/>
    <w:rsid w:val="78DCADE5"/>
    <w:rsid w:val="78EB7A34"/>
    <w:rsid w:val="79070196"/>
    <w:rsid w:val="794B1D73"/>
    <w:rsid w:val="79567B37"/>
    <w:rsid w:val="79D16022"/>
    <w:rsid w:val="7A0889FF"/>
    <w:rsid w:val="7A20B1D2"/>
    <w:rsid w:val="7A67C944"/>
    <w:rsid w:val="7A77DFDF"/>
    <w:rsid w:val="7AFFCA45"/>
    <w:rsid w:val="7B114DBF"/>
    <w:rsid w:val="7B84292D"/>
    <w:rsid w:val="7BAC6152"/>
    <w:rsid w:val="7C0651BE"/>
    <w:rsid w:val="7C145EB8"/>
    <w:rsid w:val="7C2DCA32"/>
    <w:rsid w:val="7C55F85A"/>
    <w:rsid w:val="7C7A346F"/>
    <w:rsid w:val="7D3D5008"/>
    <w:rsid w:val="7D3F4EA8"/>
    <w:rsid w:val="7D65FEDD"/>
    <w:rsid w:val="7D852BAE"/>
    <w:rsid w:val="7D904B84"/>
    <w:rsid w:val="7D9FC6E3"/>
    <w:rsid w:val="7DC235F6"/>
    <w:rsid w:val="7DF4953F"/>
    <w:rsid w:val="7E37B3AA"/>
    <w:rsid w:val="7E69E468"/>
    <w:rsid w:val="7E714DE0"/>
    <w:rsid w:val="7EB8096B"/>
    <w:rsid w:val="7EDEE867"/>
    <w:rsid w:val="7F404E19"/>
    <w:rsid w:val="7F70B8F4"/>
    <w:rsid w:val="7F727F1E"/>
    <w:rsid w:val="7FB49C2E"/>
    <w:rsid w:val="7FD0A450"/>
    <w:rsid w:val="7FDD9488"/>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4CA8"/>
  <w15:docId w15:val="{CF539DF5-F1F9-4203-BF5E-CC1FB724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rPr>
      <w:color w:val="000080"/>
      <w:u w:val="single"/>
    </w:rPr>
  </w:style>
  <w:style w:type="character" w:customStyle="1" w:styleId="a0">
    <w:name w:val="Κουκκίδες"/>
    <w:qFormat/>
    <w:rPr>
      <w:rFonts w:ascii="OpenSymbol" w:eastAsia="OpenSymbol" w:hAnsi="OpenSymbol" w:cs="OpenSymbol"/>
    </w:rPr>
  </w:style>
  <w:style w:type="character" w:customStyle="1" w:styleId="HeaderChar">
    <w:name w:val="Header Char"/>
    <w:basedOn w:val="DefaultParagraphFont"/>
    <w:link w:val="Header"/>
    <w:uiPriority w:val="99"/>
    <w:qFormat/>
  </w:style>
  <w:style w:type="character" w:customStyle="1" w:styleId="Char">
    <w:name w:val="Υποσέλιδο Char"/>
    <w:basedOn w:val="DefaultParagraphFont"/>
    <w:uiPriority w:val="99"/>
    <w:qFormat/>
  </w:style>
  <w:style w:type="paragraph" w:customStyle="1" w:styleId="a1">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2">
    <w:name w:val="Ευρετήριο"/>
    <w:basedOn w:val="Normal"/>
    <w:qFormat/>
    <w:pPr>
      <w:suppressLineNumbers/>
    </w:pPr>
  </w:style>
  <w:style w:type="paragraph" w:customStyle="1" w:styleId="a3">
    <w:name w:val="Περιεχόμενα πίνακα"/>
    <w:basedOn w:val="Normal"/>
    <w:qFormat/>
    <w:pPr>
      <w:suppressLineNumbers/>
    </w:pPr>
  </w:style>
  <w:style w:type="paragraph" w:customStyle="1" w:styleId="a4">
    <w:name w:val="Επικεφαλίδα πίνακα"/>
    <w:basedOn w:val="a3"/>
    <w:qFormat/>
    <w:pPr>
      <w:jc w:val="center"/>
    </w:pPr>
    <w:rPr>
      <w:b/>
      <w:bCs/>
    </w:rPr>
  </w:style>
  <w:style w:type="paragraph" w:customStyle="1" w:styleId="a5">
    <w:name w:val="Προμορφοποιημένο κείμενο"/>
    <w:basedOn w:val="Normal"/>
    <w:qFormat/>
    <w:rPr>
      <w:rFonts w:ascii="Liberation Mono" w:hAnsi="Liberation Mono" w:cs="Liberation Mono"/>
      <w:sz w:val="20"/>
      <w:szCs w:val="20"/>
    </w:rPr>
  </w:style>
  <w:style w:type="paragraph" w:styleId="ListParagraph">
    <w:name w:val="List Paragraph"/>
    <w:basedOn w:val="Normal"/>
    <w:uiPriority w:val="34"/>
    <w:qFormat/>
    <w:rsid w:val="00617C38"/>
    <w:pPr>
      <w:ind w:left="720"/>
      <w:contextualSpacing/>
    </w:pPr>
    <w:rPr>
      <w:rFonts w:cs="Mangal"/>
      <w:szCs w:val="21"/>
    </w:rPr>
  </w:style>
  <w:style w:type="paragraph" w:customStyle="1" w:styleId="a6">
    <w:name w:val="Κεφαλίδα και υποσέλιδο"/>
    <w:basedOn w:val="Normal"/>
    <w:qFormat/>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uiPriority w:val="99"/>
    <w:unhideWhenUsed/>
    <w:pPr>
      <w:tabs>
        <w:tab w:val="center" w:pos="4680"/>
        <w:tab w:val="right" w:pos="9360"/>
      </w:tabs>
    </w:pPr>
  </w:style>
  <w:style w:type="table" w:styleId="GridTable5Dark-Accent1">
    <w:name w:val="Grid Table 5 Dark Accent 1"/>
    <w:basedOn w:val="TableNormal"/>
    <w:uiPriority w:val="50"/>
    <w:rsid w:val="005718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4-Accent1">
    <w:name w:val="List Table 4 Accent 1"/>
    <w:basedOn w:val="TableNormal"/>
    <w:uiPriority w:val="49"/>
    <w:rsid w:val="0045688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1">
    <w:name w:val="List Table 5 Dark Accent 1"/>
    <w:basedOn w:val="TableNormal"/>
    <w:uiPriority w:val="50"/>
    <w:rsid w:val="007C7F6E"/>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A706D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styleId="GridTable7Colorful-Accent2">
    <w:name w:val="Grid Table 7 Colorful Accent 2"/>
    <w:basedOn w:val="TableNormal"/>
    <w:uiPriority w:val="52"/>
    <w:rsid w:val="00A706D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ED7D31" w:themeColor="accent2"/>
        </w:tcBorders>
      </w:tcPr>
    </w:tblStylePr>
    <w:tblStylePr w:type="nwCell">
      <w:tblPr/>
      <w:tcPr>
        <w:tcBorders>
          <w:bottom w:val="single" w:sz="4" w:space="0" w:color="ED7D31" w:themeColor="accent2"/>
        </w:tcBorders>
      </w:tcPr>
    </w:tblStylePr>
    <w:tblStylePr w:type="seCell">
      <w:tblPr/>
      <w:tcPr>
        <w:tcBorders>
          <w:top w:val="single" w:sz="4" w:space="0" w:color="ED7D31" w:themeColor="accent2"/>
        </w:tcBorders>
      </w:tcPr>
    </w:tblStylePr>
    <w:tblStylePr w:type="swCell">
      <w:tblPr/>
      <w:tcPr>
        <w:tcBorders>
          <w:top w:val="single" w:sz="4"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931018">
      <w:bodyDiv w:val="1"/>
      <w:marLeft w:val="0"/>
      <w:marRight w:val="0"/>
      <w:marTop w:val="0"/>
      <w:marBottom w:val="0"/>
      <w:divBdr>
        <w:top w:val="none" w:sz="0" w:space="0" w:color="auto"/>
        <w:left w:val="none" w:sz="0" w:space="0" w:color="auto"/>
        <w:bottom w:val="none" w:sz="0" w:space="0" w:color="auto"/>
        <w:right w:val="none" w:sz="0" w:space="0" w:color="auto"/>
      </w:divBdr>
      <w:divsChild>
        <w:div w:id="13269317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l-GR" sz="1100"/>
              <a:t>ΙΣΧΥΡΕΣ ΑΔΕΙΕΣ ΔΙΑΜΟΝΗΣ</a:t>
            </a:r>
          </a:p>
        </c:rich>
      </c:tx>
      <c:overlay val="0"/>
    </c:title>
    <c:autoTitleDeleted val="0"/>
    <c:plotArea>
      <c:layout>
        <c:manualLayout>
          <c:layoutTarget val="inner"/>
          <c:xMode val="edge"/>
          <c:yMode val="edge"/>
          <c:x val="5.4210282538212258E-3"/>
          <c:y val="7.8983380790038984E-2"/>
          <c:w val="0.99457897174617849"/>
          <c:h val="0.61916672294983566"/>
        </c:manualLayout>
      </c:layout>
      <c:barChart>
        <c:barDir val="col"/>
        <c:grouping val="clustered"/>
        <c:varyColors val="0"/>
        <c:ser>
          <c:idx val="0"/>
          <c:order val="0"/>
          <c:tx>
            <c:strRef>
              <c:f>ΣΥΝΟΛΟ!$A$2</c:f>
              <c:strCache>
                <c:ptCount val="1"/>
                <c:pt idx="0">
                  <c:v>ΑΔΕΙΕΣ ΔΙΑΜΟΝΗΣ</c:v>
                </c:pt>
              </c:strCache>
            </c:strRef>
          </c:tx>
          <c:spPr>
            <a:ln>
              <a:solidFill>
                <a:srgbClr val="002060"/>
              </a:solidFill>
            </a:ln>
          </c:spPr>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ΣΥΝΟΛΟ!$B$1:$Q$1</c:f>
              <c:numCache>
                <c:formatCode>d/m/yyyy</c:formatCode>
                <c:ptCount val="16"/>
                <c:pt idx="0">
                  <c:v>42735</c:v>
                </c:pt>
                <c:pt idx="1">
                  <c:v>43100</c:v>
                </c:pt>
                <c:pt idx="2">
                  <c:v>43465</c:v>
                </c:pt>
                <c:pt idx="3">
                  <c:v>43830</c:v>
                </c:pt>
                <c:pt idx="4" formatCode="General">
                  <c:v>43861</c:v>
                </c:pt>
                <c:pt idx="5" formatCode="General">
                  <c:v>43890</c:v>
                </c:pt>
                <c:pt idx="6" formatCode="General">
                  <c:v>43921</c:v>
                </c:pt>
                <c:pt idx="7" formatCode="General">
                  <c:v>43951</c:v>
                </c:pt>
                <c:pt idx="8" formatCode="General">
                  <c:v>43982</c:v>
                </c:pt>
                <c:pt idx="9" formatCode="General">
                  <c:v>44012</c:v>
                </c:pt>
                <c:pt idx="10">
                  <c:v>44043</c:v>
                </c:pt>
                <c:pt idx="11">
                  <c:v>44074</c:v>
                </c:pt>
                <c:pt idx="12">
                  <c:v>44104</c:v>
                </c:pt>
                <c:pt idx="13">
                  <c:v>44135</c:v>
                </c:pt>
                <c:pt idx="14">
                  <c:v>44165</c:v>
                </c:pt>
                <c:pt idx="15">
                  <c:v>44196</c:v>
                </c:pt>
              </c:numCache>
            </c:numRef>
          </c:cat>
          <c:val>
            <c:numRef>
              <c:f>ΣΥΝΟΛΟ!$B$2:$Q$2</c:f>
              <c:numCache>
                <c:formatCode>#,##0</c:formatCode>
                <c:ptCount val="16"/>
                <c:pt idx="0">
                  <c:v>579736</c:v>
                </c:pt>
                <c:pt idx="1">
                  <c:v>525519</c:v>
                </c:pt>
                <c:pt idx="2">
                  <c:v>551868</c:v>
                </c:pt>
                <c:pt idx="3">
                  <c:v>546931</c:v>
                </c:pt>
                <c:pt idx="4">
                  <c:v>542813</c:v>
                </c:pt>
                <c:pt idx="5">
                  <c:v>541088</c:v>
                </c:pt>
                <c:pt idx="6">
                  <c:v>537598</c:v>
                </c:pt>
                <c:pt idx="7">
                  <c:v>537892</c:v>
                </c:pt>
                <c:pt idx="8">
                  <c:v>534471</c:v>
                </c:pt>
                <c:pt idx="9">
                  <c:v>529045</c:v>
                </c:pt>
                <c:pt idx="10">
                  <c:v>519702</c:v>
                </c:pt>
                <c:pt idx="11">
                  <c:v>518993</c:v>
                </c:pt>
                <c:pt idx="12">
                  <c:v>516752</c:v>
                </c:pt>
                <c:pt idx="13">
                  <c:v>514734</c:v>
                </c:pt>
                <c:pt idx="14">
                  <c:v>513035</c:v>
                </c:pt>
                <c:pt idx="15">
                  <c:v>508452</c:v>
                </c:pt>
              </c:numCache>
            </c:numRef>
          </c:val>
          <c:extLst>
            <c:ext xmlns:c16="http://schemas.microsoft.com/office/drawing/2014/chart" uri="{C3380CC4-5D6E-409C-BE32-E72D297353CC}">
              <c16:uniqueId val="{00000000-6B45-4EE5-B879-5636279BC8B9}"/>
            </c:ext>
          </c:extLst>
        </c:ser>
        <c:dLbls>
          <c:showLegendKey val="0"/>
          <c:showVal val="0"/>
          <c:showCatName val="0"/>
          <c:showSerName val="0"/>
          <c:showPercent val="0"/>
          <c:showBubbleSize val="0"/>
        </c:dLbls>
        <c:gapWidth val="84"/>
        <c:overlap val="-50"/>
        <c:axId val="121733504"/>
        <c:axId val="121735040"/>
      </c:barChart>
      <c:catAx>
        <c:axId val="121733504"/>
        <c:scaling>
          <c:orientation val="minMax"/>
        </c:scaling>
        <c:delete val="0"/>
        <c:axPos val="b"/>
        <c:numFmt formatCode="d/m/yyyy" sourceLinked="0"/>
        <c:majorTickMark val="out"/>
        <c:minorTickMark val="none"/>
        <c:tickLblPos val="nextTo"/>
        <c:txPr>
          <a:bodyPr rot="-5400000" vert="horz"/>
          <a:lstStyle/>
          <a:p>
            <a:pPr>
              <a:defRPr/>
            </a:pPr>
            <a:endParaRPr lang="en-US"/>
          </a:p>
        </c:txPr>
        <c:crossAx val="121735040"/>
        <c:crosses val="autoZero"/>
        <c:auto val="1"/>
        <c:lblAlgn val="ctr"/>
        <c:lblOffset val="100"/>
        <c:noMultiLvlLbl val="0"/>
      </c:catAx>
      <c:valAx>
        <c:axId val="121735040"/>
        <c:scaling>
          <c:orientation val="minMax"/>
        </c:scaling>
        <c:delete val="1"/>
        <c:axPos val="l"/>
        <c:numFmt formatCode="#,##0" sourceLinked="1"/>
        <c:majorTickMark val="out"/>
        <c:minorTickMark val="none"/>
        <c:tickLblPos val="none"/>
        <c:crossAx val="121733504"/>
        <c:crossesAt val="43831"/>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406917899802878E-4"/>
          <c:y val="7.8264119857526973E-2"/>
          <c:w val="0.99532951241841872"/>
          <c:h val="0.60686703403910902"/>
        </c:manualLayout>
      </c:layout>
      <c:lineChart>
        <c:grouping val="standard"/>
        <c:varyColors val="0"/>
        <c:ser>
          <c:idx val="0"/>
          <c:order val="0"/>
          <c:tx>
            <c:strRef>
              <c:f>ΚΑΤΗΓΟΡΙΑ!$A$4</c:f>
              <c:strCache>
                <c:ptCount val="1"/>
                <c:pt idx="0">
                  <c:v>Απασχόληση</c:v>
                </c:pt>
              </c:strCache>
            </c:strRef>
          </c:tx>
          <c:spPr>
            <a:ln w="19050">
              <a:solidFill>
                <a:srgbClr val="0070C0"/>
              </a:solidFill>
            </a:ln>
          </c:spPr>
          <c:marker>
            <c:symbol val="diamond"/>
            <c:size val="5"/>
            <c:spPr>
              <a:solidFill>
                <a:srgbClr val="0070C0"/>
              </a:solidFill>
              <a:ln>
                <a:solidFill>
                  <a:srgbClr val="0070C0"/>
                </a:solidFill>
              </a:ln>
            </c:spPr>
          </c:marker>
          <c:dLbls>
            <c:dLbl>
              <c:idx val="0"/>
              <c:layout>
                <c:manualLayout>
                  <c:x val="-4.6436289045789121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09-4C42-8F1C-F7E0005039F2}"/>
                </c:ext>
              </c:extLst>
            </c:dLbl>
            <c:dLbl>
              <c:idx val="1"/>
              <c:layout>
                <c:manualLayout>
                  <c:x val="-4.8456165579677746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09-4C42-8F1C-F7E0005039F2}"/>
                </c:ext>
              </c:extLst>
            </c:dLbl>
            <c:dLbl>
              <c:idx val="2"/>
              <c:layout>
                <c:manualLayout>
                  <c:x val="-4.8456165579677746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09-4C42-8F1C-F7E0005039F2}"/>
                </c:ext>
              </c:extLst>
            </c:dLbl>
            <c:dLbl>
              <c:idx val="3"/>
              <c:layout>
                <c:manualLayout>
                  <c:x val="-5.5724590416629582E-2"/>
                  <c:y val="4.215686780742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09-4C42-8F1C-F7E0005039F2}"/>
                </c:ext>
              </c:extLst>
            </c:dLbl>
            <c:dLbl>
              <c:idx val="4"/>
              <c:layout>
                <c:manualLayout>
                  <c:x val="-4.8456165579677746E-2"/>
                  <c:y val="-4.215686780742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09-4C42-8F1C-F7E0005039F2}"/>
                </c:ext>
              </c:extLst>
            </c:dLbl>
            <c:dLbl>
              <c:idx val="5"/>
              <c:layout>
                <c:manualLayout>
                  <c:x val="-5.5724590416629582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09-4C42-8F1C-F7E0005039F2}"/>
                </c:ext>
              </c:extLst>
            </c:dLbl>
            <c:dLbl>
              <c:idx val="6"/>
              <c:layout>
                <c:manualLayout>
                  <c:x val="-4.8456165579677746E-2"/>
                  <c:y val="-2.8104578538281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09-4C42-8F1C-F7E0005039F2}"/>
                </c:ext>
              </c:extLst>
            </c:dLbl>
            <c:dLbl>
              <c:idx val="7"/>
              <c:layout>
                <c:manualLayout>
                  <c:x val="-5.3301782137645824E-2"/>
                  <c:y val="3.747277138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09-4C42-8F1C-F7E0005039F2}"/>
                </c:ext>
              </c:extLst>
            </c:dLbl>
            <c:dLbl>
              <c:idx val="8"/>
              <c:layout>
                <c:manualLayout>
                  <c:x val="-5.3301782137645824E-2"/>
                  <c:y val="-3.747277138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D09-4C42-8F1C-F7E0005039F2}"/>
                </c:ext>
              </c:extLst>
            </c:dLbl>
            <c:dLbl>
              <c:idx val="9"/>
              <c:layout>
                <c:manualLayout>
                  <c:x val="-5.3301782137645741E-2"/>
                  <c:y val="2.482122800619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09-4C42-8F1C-F7E0005039F2}"/>
                </c:ext>
              </c:extLst>
            </c:dLbl>
            <c:dLbl>
              <c:idx val="10"/>
              <c:layout>
                <c:manualLayout>
                  <c:x val="-5.8147398695613396E-2"/>
                  <c:y val="-4.4310596039708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D09-4C42-8F1C-F7E0005039F2}"/>
                </c:ext>
              </c:extLst>
            </c:dLbl>
            <c:dLbl>
              <c:idx val="11"/>
              <c:layout>
                <c:manualLayout>
                  <c:x val="-5.3301782137645741E-2"/>
                  <c:y val="2.2667436007700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D09-4C42-8F1C-F7E0005039F2}"/>
                </c:ext>
              </c:extLst>
            </c:dLbl>
            <c:dLbl>
              <c:idx val="12"/>
              <c:layout>
                <c:manualLayout>
                  <c:x val="-5.3301782137645741E-2"/>
                  <c:y val="-3.6343501094436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D09-4C42-8F1C-F7E0005039F2}"/>
                </c:ext>
              </c:extLst>
            </c:dLbl>
            <c:dLbl>
              <c:idx val="13"/>
              <c:layout>
                <c:manualLayout>
                  <c:x val="-5.5724590416629582E-2"/>
                  <c:y val="3.072525513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D09-4C42-8F1C-F7E0005039F2}"/>
                </c:ext>
              </c:extLst>
            </c:dLbl>
            <c:dLbl>
              <c:idx val="14"/>
              <c:layout>
                <c:manualLayout>
                  <c:x val="-5.3301782137645665E-2"/>
                  <c:y val="-3.072525513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D09-4C42-8F1C-F7E0005039F2}"/>
                </c:ext>
              </c:extLst>
            </c:dLbl>
            <c:dLbl>
              <c:idx val="15"/>
              <c:layout>
                <c:manualLayout>
                  <c:x val="0"/>
                  <c:y val="3.0725255131510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D09-4C42-8F1C-F7E0005039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ΚΑΤΗΓΟΡΙΑ!$B$3:$Q$3</c:f>
              <c:strCache>
                <c:ptCount val="16"/>
                <c:pt idx="0">
                  <c:v>31-Δεκ-16</c:v>
                </c:pt>
                <c:pt idx="1">
                  <c:v>31-Δεκ-17</c:v>
                </c:pt>
                <c:pt idx="2">
                  <c:v>31-Δεκ-18</c:v>
                </c:pt>
                <c:pt idx="3">
                  <c:v>31-Δεκ-19</c:v>
                </c:pt>
                <c:pt idx="4">
                  <c:v>31-Ιαν-20</c:v>
                </c:pt>
                <c:pt idx="5">
                  <c:v>29-Φεβ-20</c:v>
                </c:pt>
                <c:pt idx="6">
                  <c:v>31-Μαρ-20</c:v>
                </c:pt>
                <c:pt idx="7">
                  <c:v>30-Απρ-20</c:v>
                </c:pt>
                <c:pt idx="8">
                  <c:v>31-Μαϊ-20</c:v>
                </c:pt>
                <c:pt idx="9">
                  <c:v>30-Ιουν-20</c:v>
                </c:pt>
                <c:pt idx="10">
                  <c:v>31 ΙΟΥΛ. 2020</c:v>
                </c:pt>
                <c:pt idx="11">
                  <c:v>31-Αυγ-20</c:v>
                </c:pt>
                <c:pt idx="12">
                  <c:v>30-Σεπ-20</c:v>
                </c:pt>
                <c:pt idx="13">
                  <c:v>31-Οκτ-20</c:v>
                </c:pt>
                <c:pt idx="14">
                  <c:v>30-Νοε-20</c:v>
                </c:pt>
                <c:pt idx="15">
                  <c:v>31-Δεκ-20</c:v>
                </c:pt>
              </c:strCache>
            </c:strRef>
          </c:cat>
          <c:val>
            <c:numRef>
              <c:f>ΚΑΤΗΓΟΡΙΑ!$B$4:$Q$4</c:f>
              <c:numCache>
                <c:formatCode>#,###</c:formatCode>
                <c:ptCount val="16"/>
                <c:pt idx="0">
                  <c:v>65671</c:v>
                </c:pt>
                <c:pt idx="1">
                  <c:v>49687</c:v>
                </c:pt>
                <c:pt idx="2">
                  <c:v>65458</c:v>
                </c:pt>
                <c:pt idx="3">
                  <c:v>70944</c:v>
                </c:pt>
                <c:pt idx="4">
                  <c:v>70625</c:v>
                </c:pt>
                <c:pt idx="5">
                  <c:v>70382</c:v>
                </c:pt>
                <c:pt idx="6">
                  <c:v>70123</c:v>
                </c:pt>
                <c:pt idx="7" formatCode="#,##0">
                  <c:v>71320</c:v>
                </c:pt>
                <c:pt idx="8">
                  <c:v>71049</c:v>
                </c:pt>
                <c:pt idx="9">
                  <c:v>69902</c:v>
                </c:pt>
                <c:pt idx="10">
                  <c:v>68703</c:v>
                </c:pt>
                <c:pt idx="11">
                  <c:v>69367</c:v>
                </c:pt>
                <c:pt idx="12">
                  <c:v>69840</c:v>
                </c:pt>
                <c:pt idx="13">
                  <c:v>70407</c:v>
                </c:pt>
                <c:pt idx="14">
                  <c:v>70423</c:v>
                </c:pt>
                <c:pt idx="15">
                  <c:v>70033</c:v>
                </c:pt>
              </c:numCache>
            </c:numRef>
          </c:val>
          <c:smooth val="0"/>
          <c:extLst>
            <c:ext xmlns:c16="http://schemas.microsoft.com/office/drawing/2014/chart" uri="{C3380CC4-5D6E-409C-BE32-E72D297353CC}">
              <c16:uniqueId val="{00000010-4D09-4C42-8F1C-F7E0005039F2}"/>
            </c:ext>
          </c:extLst>
        </c:ser>
        <c:ser>
          <c:idx val="1"/>
          <c:order val="1"/>
          <c:tx>
            <c:strRef>
              <c:f>ΚΑΤΗΓΟΡΙΑ!$A$5</c:f>
              <c:strCache>
                <c:ptCount val="1"/>
                <c:pt idx="0">
                  <c:v>Λοιπά</c:v>
                </c:pt>
              </c:strCache>
            </c:strRef>
          </c:tx>
          <c:spPr>
            <a:ln w="19050">
              <a:solidFill>
                <a:srgbClr val="C00000"/>
              </a:solidFill>
            </a:ln>
          </c:spPr>
          <c:marker>
            <c:symbol val="square"/>
            <c:size val="6"/>
            <c:spPr>
              <a:solidFill>
                <a:schemeClr val="bg1"/>
              </a:solidFill>
              <a:ln>
                <a:solidFill>
                  <a:srgbClr val="C00000"/>
                </a:solidFill>
              </a:ln>
            </c:spPr>
          </c:marker>
          <c:dLbls>
            <c:dLbl>
              <c:idx val="0"/>
              <c:layout>
                <c:manualLayout>
                  <c:x val="-4.6115007847418794E-2"/>
                  <c:y val="-6.8574475175747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D09-4C42-8F1C-F7E0005039F2}"/>
                </c:ext>
              </c:extLst>
            </c:dLbl>
            <c:dLbl>
              <c:idx val="1"/>
              <c:layout>
                <c:manualLayout>
                  <c:x val="-5.6755523955183011E-2"/>
                  <c:y val="-3.23223030877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D09-4C42-8F1C-F7E0005039F2}"/>
                </c:ext>
              </c:extLst>
            </c:dLbl>
            <c:dLbl>
              <c:idx val="2"/>
              <c:layout>
                <c:manualLayout>
                  <c:x val="-7.1606194071521689E-2"/>
                  <c:y val="-7.0261340068696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D09-4C42-8F1C-F7E0005039F2}"/>
                </c:ext>
              </c:extLst>
            </c:dLbl>
            <c:dLbl>
              <c:idx val="3"/>
              <c:layout>
                <c:manualLayout>
                  <c:x val="-5.5970495918331156E-2"/>
                  <c:y val="-4.0379517383659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D09-4C42-8F1C-F7E0005039F2}"/>
                </c:ext>
              </c:extLst>
            </c:dLbl>
            <c:dLbl>
              <c:idx val="4"/>
              <c:layout>
                <c:manualLayout>
                  <c:x val="-5.0878973858661934E-2"/>
                  <c:y val="4.6840964230469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D09-4C42-8F1C-F7E0005039F2}"/>
                </c:ext>
              </c:extLst>
            </c:dLbl>
            <c:dLbl>
              <c:idx val="5"/>
              <c:layout>
                <c:manualLayout>
                  <c:x val="-4.3610549021710077E-2"/>
                  <c:y val="-4.6840964230469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D09-4C42-8F1C-F7E0005039F2}"/>
                </c:ext>
              </c:extLst>
            </c:dLbl>
            <c:dLbl>
              <c:idx val="6"/>
              <c:layout>
                <c:manualLayout>
                  <c:x val="-5.5724590416629582E-2"/>
                  <c:y val="3.7472771384375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D09-4C42-8F1C-F7E0005039F2}"/>
                </c:ext>
              </c:extLst>
            </c:dLbl>
            <c:dLbl>
              <c:idx val="7"/>
              <c:layout>
                <c:manualLayout>
                  <c:x val="-6.0570206974597335E-2"/>
                  <c:y val="-4.6840964230469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D09-4C42-8F1C-F7E0005039F2}"/>
                </c:ext>
              </c:extLst>
            </c:dLbl>
            <c:dLbl>
              <c:idx val="8"/>
              <c:layout>
                <c:manualLayout>
                  <c:x val="-6.5415823532565115E-2"/>
                  <c:y val="4.6840964230469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D09-4C42-8F1C-F7E0005039F2}"/>
                </c:ext>
              </c:extLst>
            </c:dLbl>
            <c:dLbl>
              <c:idx val="9"/>
              <c:layout>
                <c:manualLayout>
                  <c:x val="-5.5724590416629492E-2"/>
                  <c:y val="-3.747277138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D09-4C42-8F1C-F7E0005039F2}"/>
                </c:ext>
              </c:extLst>
            </c:dLbl>
            <c:dLbl>
              <c:idx val="10"/>
              <c:layout>
                <c:manualLayout>
                  <c:x val="-5.8147398695613486E-2"/>
                  <c:y val="3.7472771384375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D09-4C42-8F1C-F7E0005039F2}"/>
                </c:ext>
              </c:extLst>
            </c:dLbl>
            <c:dLbl>
              <c:idx val="11"/>
              <c:layout>
                <c:manualLayout>
                  <c:x val="-6.0570206974597335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D09-4C42-8F1C-F7E0005039F2}"/>
                </c:ext>
              </c:extLst>
            </c:dLbl>
            <c:dLbl>
              <c:idx val="12"/>
              <c:layout>
                <c:manualLayout>
                  <c:x val="-5.3301782137645741E-2"/>
                  <c:y val="4.1313371594743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D09-4C42-8F1C-F7E0005039F2}"/>
                </c:ext>
              </c:extLst>
            </c:dLbl>
            <c:dLbl>
              <c:idx val="13"/>
              <c:layout>
                <c:manualLayout>
                  <c:x val="-6.2993015253581253E-2"/>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D09-4C42-8F1C-F7E0005039F2}"/>
                </c:ext>
              </c:extLst>
            </c:dLbl>
            <c:dLbl>
              <c:idx val="14"/>
              <c:layout>
                <c:manualLayout>
                  <c:x val="-4.6033357300693967E-2"/>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D09-4C42-8F1C-F7E0005039F2}"/>
                </c:ext>
              </c:extLst>
            </c:dLbl>
            <c:dLbl>
              <c:idx val="15"/>
              <c:layout>
                <c:manualLayout>
                  <c:x val="0"/>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4D09-4C42-8F1C-F7E0005039F2}"/>
                </c:ext>
              </c:extLst>
            </c:dLbl>
            <c:spPr>
              <a:noFill/>
              <a:ln>
                <a:noFill/>
              </a:ln>
              <a:effectLst/>
            </c:spPr>
            <c:txPr>
              <a:bodyPr rot="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ΚΑΤΗΓΟΡΙΑ!$B$3:$Q$3</c:f>
              <c:strCache>
                <c:ptCount val="16"/>
                <c:pt idx="0">
                  <c:v>31-Δεκ-16</c:v>
                </c:pt>
                <c:pt idx="1">
                  <c:v>31-Δεκ-17</c:v>
                </c:pt>
                <c:pt idx="2">
                  <c:v>31-Δεκ-18</c:v>
                </c:pt>
                <c:pt idx="3">
                  <c:v>31-Δεκ-19</c:v>
                </c:pt>
                <c:pt idx="4">
                  <c:v>31-Ιαν-20</c:v>
                </c:pt>
                <c:pt idx="5">
                  <c:v>29-Φεβ-20</c:v>
                </c:pt>
                <c:pt idx="6">
                  <c:v>31-Μαρ-20</c:v>
                </c:pt>
                <c:pt idx="7">
                  <c:v>30-Απρ-20</c:v>
                </c:pt>
                <c:pt idx="8">
                  <c:v>31-Μαϊ-20</c:v>
                </c:pt>
                <c:pt idx="9">
                  <c:v>30-Ιουν-20</c:v>
                </c:pt>
                <c:pt idx="10">
                  <c:v>31 ΙΟΥΛ. 2020</c:v>
                </c:pt>
                <c:pt idx="11">
                  <c:v>31-Αυγ-20</c:v>
                </c:pt>
                <c:pt idx="12">
                  <c:v>30-Σεπ-20</c:v>
                </c:pt>
                <c:pt idx="13">
                  <c:v>31-Οκτ-20</c:v>
                </c:pt>
                <c:pt idx="14">
                  <c:v>30-Νοε-20</c:v>
                </c:pt>
                <c:pt idx="15">
                  <c:v>31-Δεκ-20</c:v>
                </c:pt>
              </c:strCache>
            </c:strRef>
          </c:cat>
          <c:val>
            <c:numRef>
              <c:f>ΚΑΤΗΓΟΡΙΑ!$B$5:$Q$5</c:f>
              <c:numCache>
                <c:formatCode>#,###</c:formatCode>
                <c:ptCount val="16"/>
                <c:pt idx="0">
                  <c:v>267894</c:v>
                </c:pt>
                <c:pt idx="1">
                  <c:v>267215</c:v>
                </c:pt>
                <c:pt idx="2">
                  <c:v>279003</c:v>
                </c:pt>
                <c:pt idx="3">
                  <c:v>277548</c:v>
                </c:pt>
                <c:pt idx="4">
                  <c:v>275792</c:v>
                </c:pt>
                <c:pt idx="5" formatCode="#,##0">
                  <c:v>274984</c:v>
                </c:pt>
                <c:pt idx="6">
                  <c:v>273448</c:v>
                </c:pt>
                <c:pt idx="7" formatCode="#,##0">
                  <c:v>275792</c:v>
                </c:pt>
                <c:pt idx="8">
                  <c:v>270874</c:v>
                </c:pt>
                <c:pt idx="9" formatCode="#,##0">
                  <c:v>269131</c:v>
                </c:pt>
                <c:pt idx="10">
                  <c:v>265275</c:v>
                </c:pt>
                <c:pt idx="11" formatCode="#,##0">
                  <c:v>264585</c:v>
                </c:pt>
                <c:pt idx="12">
                  <c:v>262934</c:v>
                </c:pt>
                <c:pt idx="13" formatCode="#,##0">
                  <c:v>261588</c:v>
                </c:pt>
                <c:pt idx="14">
                  <c:v>261406</c:v>
                </c:pt>
                <c:pt idx="15" formatCode="#,##0">
                  <c:v>260180</c:v>
                </c:pt>
              </c:numCache>
            </c:numRef>
          </c:val>
          <c:smooth val="0"/>
          <c:extLst>
            <c:ext xmlns:c16="http://schemas.microsoft.com/office/drawing/2014/chart" uri="{C3380CC4-5D6E-409C-BE32-E72D297353CC}">
              <c16:uniqueId val="{00000021-4D09-4C42-8F1C-F7E0005039F2}"/>
            </c:ext>
          </c:extLst>
        </c:ser>
        <c:ser>
          <c:idx val="2"/>
          <c:order val="2"/>
          <c:tx>
            <c:strRef>
              <c:f>ΚΑΤΗΓΟΡΙΑ!$A$6</c:f>
              <c:strCache>
                <c:ptCount val="1"/>
                <c:pt idx="0">
                  <c:v>Οικογενειακή επανένωση</c:v>
                </c:pt>
              </c:strCache>
            </c:strRef>
          </c:tx>
          <c:spPr>
            <a:ln w="19050">
              <a:solidFill>
                <a:schemeClr val="tx2"/>
              </a:solidFill>
            </a:ln>
          </c:spPr>
          <c:marker>
            <c:spPr>
              <a:solidFill>
                <a:sysClr val="window" lastClr="FFFFFF"/>
              </a:solidFill>
              <a:ln>
                <a:solidFill>
                  <a:schemeClr val="tx2"/>
                </a:solidFill>
              </a:ln>
            </c:spPr>
          </c:marker>
          <c:dLbls>
            <c:dLbl>
              <c:idx val="0"/>
              <c:layout>
                <c:manualLayout>
                  <c:x val="-5.9335258225174978E-2"/>
                  <c:y val="6.0893253499610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4D09-4C42-8F1C-F7E0005039F2}"/>
                </c:ext>
              </c:extLst>
            </c:dLbl>
            <c:dLbl>
              <c:idx val="1"/>
              <c:layout>
                <c:manualLayout>
                  <c:x val="-5.8147398695613396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D09-4C42-8F1C-F7E0005039F2}"/>
                </c:ext>
              </c:extLst>
            </c:dLbl>
            <c:dLbl>
              <c:idx val="2"/>
              <c:layout>
                <c:manualLayout>
                  <c:x val="-6.2993015253581572E-2"/>
                  <c:y val="5.15250606535162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4D09-4C42-8F1C-F7E0005039F2}"/>
                </c:ext>
              </c:extLst>
            </c:dLbl>
            <c:dLbl>
              <c:idx val="3"/>
              <c:layout>
                <c:manualLayout>
                  <c:x val="-5.5724590416629582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4D09-4C42-8F1C-F7E0005039F2}"/>
                </c:ext>
              </c:extLst>
            </c:dLbl>
            <c:dLbl>
              <c:idx val="4"/>
              <c:layout>
                <c:manualLayout>
                  <c:x val="-5.0878973858661934E-2"/>
                  <c:y val="5.152506065351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4D09-4C42-8F1C-F7E0005039F2}"/>
                </c:ext>
              </c:extLst>
            </c:dLbl>
            <c:dLbl>
              <c:idx val="5"/>
              <c:layout>
                <c:manualLayout>
                  <c:x val="-5.5724590416629582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D09-4C42-8F1C-F7E0005039F2}"/>
                </c:ext>
              </c:extLst>
            </c:dLbl>
            <c:dLbl>
              <c:idx val="6"/>
              <c:layout>
                <c:manualLayout>
                  <c:x val="-5.5724590416629582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4D09-4C42-8F1C-F7E0005039F2}"/>
                </c:ext>
              </c:extLst>
            </c:dLbl>
            <c:dLbl>
              <c:idx val="7"/>
              <c:layout>
                <c:manualLayout>
                  <c:x val="-5.5724590416629582E-2"/>
                  <c:y val="-3.747277138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4D09-4C42-8F1C-F7E0005039F2}"/>
                </c:ext>
              </c:extLst>
            </c:dLbl>
            <c:dLbl>
              <c:idx val="8"/>
              <c:layout>
                <c:manualLayout>
                  <c:x val="-6.2993015253581572E-2"/>
                  <c:y val="5.1525060653516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4D09-4C42-8F1C-F7E0005039F2}"/>
                </c:ext>
              </c:extLst>
            </c:dLbl>
            <c:dLbl>
              <c:idx val="9"/>
              <c:layout>
                <c:manualLayout>
                  <c:x val="-6.0570206974597293E-2"/>
                  <c:y val="-3.747277138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4D09-4C42-8F1C-F7E0005039F2}"/>
                </c:ext>
              </c:extLst>
            </c:dLbl>
            <c:dLbl>
              <c:idx val="10"/>
              <c:layout>
                <c:manualLayout>
                  <c:x val="-6.0570206974597418E-2"/>
                  <c:y val="4.6840964230469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4D09-4C42-8F1C-F7E0005039F2}"/>
                </c:ext>
              </c:extLst>
            </c:dLbl>
            <c:dLbl>
              <c:idx val="11"/>
              <c:layout>
                <c:manualLayout>
                  <c:x val="-5.5724590416629582E-2"/>
                  <c:y val="-3.747277138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4D09-4C42-8F1C-F7E0005039F2}"/>
                </c:ext>
              </c:extLst>
            </c:dLbl>
            <c:dLbl>
              <c:idx val="12"/>
              <c:layout>
                <c:manualLayout>
                  <c:x val="-5.8147398695613348E-2"/>
                  <c:y val="4.8527455858150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4D09-4C42-8F1C-F7E0005039F2}"/>
                </c:ext>
              </c:extLst>
            </c:dLbl>
            <c:dLbl>
              <c:idx val="13"/>
              <c:layout>
                <c:manualLayout>
                  <c:x val="-6.2993015253581253E-2"/>
                  <c:y val="-3.4565912022949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4D09-4C42-8F1C-F7E0005039F2}"/>
                </c:ext>
              </c:extLst>
            </c:dLbl>
            <c:dLbl>
              <c:idx val="14"/>
              <c:layout>
                <c:manualLayout>
                  <c:x val="-4.6033357300693967E-2"/>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4D09-4C42-8F1C-F7E0005039F2}"/>
                </c:ext>
              </c:extLst>
            </c:dLbl>
            <c:dLbl>
              <c:idx val="15"/>
              <c:layout>
                <c:manualLayout>
                  <c:x val="0"/>
                  <c:y val="-2.6884598240071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4D09-4C42-8F1C-F7E0005039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ΚΑΤΗΓΟΡΙΑ!$B$3:$Q$3</c:f>
              <c:strCache>
                <c:ptCount val="16"/>
                <c:pt idx="0">
                  <c:v>31-Δεκ-16</c:v>
                </c:pt>
                <c:pt idx="1">
                  <c:v>31-Δεκ-17</c:v>
                </c:pt>
                <c:pt idx="2">
                  <c:v>31-Δεκ-18</c:v>
                </c:pt>
                <c:pt idx="3">
                  <c:v>31-Δεκ-19</c:v>
                </c:pt>
                <c:pt idx="4">
                  <c:v>31-Ιαν-20</c:v>
                </c:pt>
                <c:pt idx="5">
                  <c:v>29-Φεβ-20</c:v>
                </c:pt>
                <c:pt idx="6">
                  <c:v>31-Μαρ-20</c:v>
                </c:pt>
                <c:pt idx="7">
                  <c:v>30-Απρ-20</c:v>
                </c:pt>
                <c:pt idx="8">
                  <c:v>31-Μαϊ-20</c:v>
                </c:pt>
                <c:pt idx="9">
                  <c:v>30-Ιουν-20</c:v>
                </c:pt>
                <c:pt idx="10">
                  <c:v>31 ΙΟΥΛ. 2020</c:v>
                </c:pt>
                <c:pt idx="11">
                  <c:v>31-Αυγ-20</c:v>
                </c:pt>
                <c:pt idx="12">
                  <c:v>30-Σεπ-20</c:v>
                </c:pt>
                <c:pt idx="13">
                  <c:v>31-Οκτ-20</c:v>
                </c:pt>
                <c:pt idx="14">
                  <c:v>30-Νοε-20</c:v>
                </c:pt>
                <c:pt idx="15">
                  <c:v>31-Δεκ-20</c:v>
                </c:pt>
              </c:strCache>
            </c:strRef>
          </c:cat>
          <c:val>
            <c:numRef>
              <c:f>ΚΑΤΗΓΟΡΙΑ!$B$6:$Q$6</c:f>
              <c:numCache>
                <c:formatCode>#,###</c:formatCode>
                <c:ptCount val="16"/>
                <c:pt idx="0">
                  <c:v>244077</c:v>
                </c:pt>
                <c:pt idx="1">
                  <c:v>207241</c:v>
                </c:pt>
                <c:pt idx="2">
                  <c:v>205914</c:v>
                </c:pt>
                <c:pt idx="3">
                  <c:v>196824</c:v>
                </c:pt>
                <c:pt idx="4">
                  <c:v>194725</c:v>
                </c:pt>
                <c:pt idx="5" formatCode="#,##0">
                  <c:v>193921</c:v>
                </c:pt>
                <c:pt idx="6">
                  <c:v>192220</c:v>
                </c:pt>
                <c:pt idx="7" formatCode="#,##0">
                  <c:v>192230</c:v>
                </c:pt>
                <c:pt idx="8">
                  <c:v>190811</c:v>
                </c:pt>
                <c:pt idx="9" formatCode="#,##0">
                  <c:v>188222</c:v>
                </c:pt>
                <c:pt idx="10">
                  <c:v>183922</c:v>
                </c:pt>
                <c:pt idx="11" formatCode="#,##0">
                  <c:v>183235</c:v>
                </c:pt>
                <c:pt idx="12">
                  <c:v>182190</c:v>
                </c:pt>
                <c:pt idx="13" formatCode="#,##0">
                  <c:v>181050</c:v>
                </c:pt>
                <c:pt idx="14">
                  <c:v>179819</c:v>
                </c:pt>
                <c:pt idx="15" formatCode="#,##0">
                  <c:v>177069</c:v>
                </c:pt>
              </c:numCache>
            </c:numRef>
          </c:val>
          <c:smooth val="0"/>
          <c:extLst>
            <c:ext xmlns:c16="http://schemas.microsoft.com/office/drawing/2014/chart" uri="{C3380CC4-5D6E-409C-BE32-E72D297353CC}">
              <c16:uniqueId val="{00000032-4D09-4C42-8F1C-F7E0005039F2}"/>
            </c:ext>
          </c:extLst>
        </c:ser>
        <c:ser>
          <c:idx val="3"/>
          <c:order val="3"/>
          <c:tx>
            <c:strRef>
              <c:f>ΚΑΤΗΓΟΡΙΑ!$A$7</c:f>
              <c:strCache>
                <c:ptCount val="1"/>
                <c:pt idx="0">
                  <c:v>Σπουδές</c:v>
                </c:pt>
              </c:strCache>
            </c:strRef>
          </c:tx>
          <c:spPr>
            <a:ln w="19050"/>
          </c:spPr>
          <c:marker>
            <c:symbol val="circle"/>
            <c:size val="5"/>
            <c:spPr>
              <a:solidFill>
                <a:schemeClr val="bg1"/>
              </a:solidFill>
              <a:ln>
                <a:solidFill>
                  <a:srgbClr val="8064A2">
                    <a:shade val="95000"/>
                    <a:satMod val="105000"/>
                  </a:srgbClr>
                </a:solidFill>
              </a:ln>
            </c:spPr>
          </c:marker>
          <c:dLbls>
            <c:dLbl>
              <c:idx val="0"/>
              <c:layout>
                <c:manualLayout>
                  <c:x val="-5.1595876717543454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4D09-4C42-8F1C-F7E0005039F2}"/>
                </c:ext>
              </c:extLst>
            </c:dLbl>
            <c:dLbl>
              <c:idx val="1"/>
              <c:layout>
                <c:manualLayout>
                  <c:x val="-4.8456165579677746E-2"/>
                  <c:y val="-2.8104578538281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4D09-4C42-8F1C-F7E0005039F2}"/>
                </c:ext>
              </c:extLst>
            </c:dLbl>
            <c:dLbl>
              <c:idx val="2"/>
              <c:layout>
                <c:manualLayout>
                  <c:x val="-5.0878973858661934E-2"/>
                  <c:y val="-2.8104578538281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4D09-4C42-8F1C-F7E0005039F2}"/>
                </c:ext>
              </c:extLst>
            </c:dLbl>
            <c:dLbl>
              <c:idx val="3"/>
              <c:layout>
                <c:manualLayout>
                  <c:x val="-4.3610549021710077E-2"/>
                  <c:y val="-2.8104578538281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4D09-4C42-8F1C-F7E0005039F2}"/>
                </c:ext>
              </c:extLst>
            </c:dLbl>
            <c:dLbl>
              <c:idx val="4"/>
              <c:layout>
                <c:manualLayout>
                  <c:x val="-4.1187740742726187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4D09-4C42-8F1C-F7E0005039F2}"/>
                </c:ext>
              </c:extLst>
            </c:dLbl>
            <c:dLbl>
              <c:idx val="5"/>
              <c:layout>
                <c:manualLayout>
                  <c:x val="-3.876493246374229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4D09-4C42-8F1C-F7E0005039F2}"/>
                </c:ext>
              </c:extLst>
            </c:dLbl>
            <c:dLbl>
              <c:idx val="6"/>
              <c:layout>
                <c:manualLayout>
                  <c:x val="-3.876493246374229E-2"/>
                  <c:y val="-3.7472771384375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4D09-4C42-8F1C-F7E0005039F2}"/>
                </c:ext>
              </c:extLst>
            </c:dLbl>
            <c:dLbl>
              <c:idx val="7"/>
              <c:layout>
                <c:manualLayout>
                  <c:x val="-4.1187740742726187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4D09-4C42-8F1C-F7E0005039F2}"/>
                </c:ext>
              </c:extLst>
            </c:dLbl>
            <c:dLbl>
              <c:idx val="8"/>
              <c:layout>
                <c:manualLayout>
                  <c:x val="-4.3610549021710077E-2"/>
                  <c:y val="-3.747277138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4D09-4C42-8F1C-F7E0005039F2}"/>
                </c:ext>
              </c:extLst>
            </c:dLbl>
            <c:dLbl>
              <c:idx val="9"/>
              <c:layout>
                <c:manualLayout>
                  <c:x val="-4.6033357300693883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4D09-4C42-8F1C-F7E0005039F2}"/>
                </c:ext>
              </c:extLst>
            </c:dLbl>
            <c:dLbl>
              <c:idx val="10"/>
              <c:layout>
                <c:manualLayout>
                  <c:x val="-4.6033357300694057E-2"/>
                  <c:y val="-3.74727713843756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4D09-4C42-8F1C-F7E0005039F2}"/>
                </c:ext>
              </c:extLst>
            </c:dLbl>
            <c:dLbl>
              <c:idx val="11"/>
              <c:layout>
                <c:manualLayout>
                  <c:x val="-4.8456165579677746E-2"/>
                  <c:y val="-3.747277138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4D09-4C42-8F1C-F7E0005039F2}"/>
                </c:ext>
              </c:extLst>
            </c:dLbl>
            <c:dLbl>
              <c:idx val="12"/>
              <c:layout>
                <c:manualLayout>
                  <c:x val="-4.1187740742726187E-2"/>
                  <c:y val="-3.7472714703304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4D09-4C42-8F1C-F7E0005039F2}"/>
                </c:ext>
              </c:extLst>
            </c:dLbl>
            <c:dLbl>
              <c:idx val="13"/>
              <c:layout>
                <c:manualLayout>
                  <c:x val="-4.3610549021710077E-2"/>
                  <c:y val="-3.4565912022949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4D09-4C42-8F1C-F7E0005039F2}"/>
                </c:ext>
              </c:extLst>
            </c:dLbl>
            <c:dLbl>
              <c:idx val="14"/>
              <c:layout>
                <c:manualLayout>
                  <c:x val="-4.3610549021710077E-2"/>
                  <c:y val="-4.6087882697266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4D09-4C42-8F1C-F7E0005039F2}"/>
                </c:ext>
              </c:extLst>
            </c:dLbl>
            <c:dLbl>
              <c:idx val="15"/>
              <c:layout>
                <c:manualLayout>
                  <c:x val="0"/>
                  <c:y val="-1.92032844571942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4D09-4C42-8F1C-F7E0005039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ΚΑΤΗΓΟΡΙΑ!$B$3:$Q$3</c:f>
              <c:strCache>
                <c:ptCount val="16"/>
                <c:pt idx="0">
                  <c:v>31-Δεκ-16</c:v>
                </c:pt>
                <c:pt idx="1">
                  <c:v>31-Δεκ-17</c:v>
                </c:pt>
                <c:pt idx="2">
                  <c:v>31-Δεκ-18</c:v>
                </c:pt>
                <c:pt idx="3">
                  <c:v>31-Δεκ-19</c:v>
                </c:pt>
                <c:pt idx="4">
                  <c:v>31-Ιαν-20</c:v>
                </c:pt>
                <c:pt idx="5">
                  <c:v>29-Φεβ-20</c:v>
                </c:pt>
                <c:pt idx="6">
                  <c:v>31-Μαρ-20</c:v>
                </c:pt>
                <c:pt idx="7">
                  <c:v>30-Απρ-20</c:v>
                </c:pt>
                <c:pt idx="8">
                  <c:v>31-Μαϊ-20</c:v>
                </c:pt>
                <c:pt idx="9">
                  <c:v>30-Ιουν-20</c:v>
                </c:pt>
                <c:pt idx="10">
                  <c:v>31 ΙΟΥΛ. 2020</c:v>
                </c:pt>
                <c:pt idx="11">
                  <c:v>31-Αυγ-20</c:v>
                </c:pt>
                <c:pt idx="12">
                  <c:v>30-Σεπ-20</c:v>
                </c:pt>
                <c:pt idx="13">
                  <c:v>31-Οκτ-20</c:v>
                </c:pt>
                <c:pt idx="14">
                  <c:v>30-Νοε-20</c:v>
                </c:pt>
                <c:pt idx="15">
                  <c:v>31-Δεκ-20</c:v>
                </c:pt>
              </c:strCache>
            </c:strRef>
          </c:cat>
          <c:val>
            <c:numRef>
              <c:f>ΚΑΤΗΓΟΡΙΑ!$B$7:$Q$7</c:f>
              <c:numCache>
                <c:formatCode>#,###</c:formatCode>
                <c:ptCount val="16"/>
                <c:pt idx="0">
                  <c:v>2094</c:v>
                </c:pt>
                <c:pt idx="1">
                  <c:v>1376</c:v>
                </c:pt>
                <c:pt idx="2">
                  <c:v>1493</c:v>
                </c:pt>
                <c:pt idx="3">
                  <c:v>1615</c:v>
                </c:pt>
                <c:pt idx="4">
                  <c:v>1671</c:v>
                </c:pt>
                <c:pt idx="5" formatCode="#,##0">
                  <c:v>1801</c:v>
                </c:pt>
                <c:pt idx="6">
                  <c:v>1807</c:v>
                </c:pt>
                <c:pt idx="7" formatCode="#,##0">
                  <c:v>1671</c:v>
                </c:pt>
                <c:pt idx="8">
                  <c:v>1737</c:v>
                </c:pt>
                <c:pt idx="9" formatCode="#,##0">
                  <c:v>1790</c:v>
                </c:pt>
                <c:pt idx="10">
                  <c:v>1802</c:v>
                </c:pt>
                <c:pt idx="11" formatCode="#,##0">
                  <c:v>1806</c:v>
                </c:pt>
                <c:pt idx="12">
                  <c:v>1788</c:v>
                </c:pt>
                <c:pt idx="13" formatCode="#,##0">
                  <c:v>1689</c:v>
                </c:pt>
                <c:pt idx="14">
                  <c:v>1387</c:v>
                </c:pt>
                <c:pt idx="15" formatCode="#,##0">
                  <c:v>1170</c:v>
                </c:pt>
              </c:numCache>
            </c:numRef>
          </c:val>
          <c:smooth val="0"/>
          <c:extLst>
            <c:ext xmlns:c16="http://schemas.microsoft.com/office/drawing/2014/chart" uri="{C3380CC4-5D6E-409C-BE32-E72D297353CC}">
              <c16:uniqueId val="{00000043-4D09-4C42-8F1C-F7E0005039F2}"/>
            </c:ext>
          </c:extLst>
        </c:ser>
        <c:dLbls>
          <c:showLegendKey val="0"/>
          <c:showVal val="0"/>
          <c:showCatName val="0"/>
          <c:showSerName val="0"/>
          <c:showPercent val="0"/>
          <c:showBubbleSize val="0"/>
        </c:dLbls>
        <c:marker val="1"/>
        <c:smooth val="0"/>
        <c:axId val="121845248"/>
        <c:axId val="121846784"/>
      </c:lineChart>
      <c:catAx>
        <c:axId val="121845248"/>
        <c:scaling>
          <c:orientation val="minMax"/>
        </c:scaling>
        <c:delete val="0"/>
        <c:axPos val="b"/>
        <c:numFmt formatCode="General" sourceLinked="1"/>
        <c:majorTickMark val="out"/>
        <c:minorTickMark val="none"/>
        <c:tickLblPos val="nextTo"/>
        <c:txPr>
          <a:bodyPr rot="-5400000" vert="horz"/>
          <a:lstStyle/>
          <a:p>
            <a:pPr>
              <a:defRPr b="0"/>
            </a:pPr>
            <a:endParaRPr lang="en-US"/>
          </a:p>
        </c:txPr>
        <c:crossAx val="121846784"/>
        <c:crosses val="autoZero"/>
        <c:auto val="1"/>
        <c:lblAlgn val="ctr"/>
        <c:lblOffset val="100"/>
        <c:noMultiLvlLbl val="0"/>
      </c:catAx>
      <c:valAx>
        <c:axId val="121846784"/>
        <c:scaling>
          <c:orientation val="minMax"/>
        </c:scaling>
        <c:delete val="1"/>
        <c:axPos val="l"/>
        <c:numFmt formatCode="#,###" sourceLinked="1"/>
        <c:majorTickMark val="out"/>
        <c:minorTickMark val="none"/>
        <c:tickLblPos val="none"/>
        <c:crossAx val="121845248"/>
        <c:crosses val="autoZero"/>
        <c:crossBetween val="between"/>
      </c:valAx>
    </c:plotArea>
    <c:legend>
      <c:legendPos val="b"/>
      <c:layout>
        <c:manualLayout>
          <c:xMode val="edge"/>
          <c:yMode val="edge"/>
          <c:x val="5.3492554443077792E-4"/>
          <c:y val="0.92353931801031386"/>
          <c:w val="0.97874015748032428"/>
          <c:h val="7.4996718017984104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800"/>
              <a:t>ΑΔΕΙΕΣ ΙΑΝΟΥΑΡΙΟΣ -ΔΕΚΕΜΒΡΙΟΣ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'ΕΚΔΟΘΕΙΣΕΣ ΑΔΕΙΕΣ'!$B$31</c:f>
              <c:strCache>
                <c:ptCount val="1"/>
                <c:pt idx="0">
                  <c:v>Ανανεώσεις ανά μήνα και κατηγορία Eurostat</c:v>
                </c:pt>
              </c:strCache>
            </c:strRef>
          </c:tx>
          <c:spPr>
            <a:solidFill>
              <a:schemeClr val="accent1"/>
            </a:solidFill>
            <a:ln>
              <a:solidFill>
                <a:srgbClr val="002060"/>
              </a:solidFill>
            </a:ln>
            <a:effectLst/>
          </c:spPr>
          <c:invertIfNegative val="0"/>
          <c:cat>
            <c:numRef>
              <c:f>'ΕΚΔΟΘΕΙΣΕΣ ΑΔΕΙΕΣ'!$A$32:$A$43</c:f>
              <c:numCache>
                <c:formatCode>m/d/yyyy</c:formatCode>
                <c:ptCount val="12"/>
                <c:pt idx="0">
                  <c:v>43496</c:v>
                </c:pt>
                <c:pt idx="1">
                  <c:v>43524</c:v>
                </c:pt>
                <c:pt idx="2">
                  <c:v>43555</c:v>
                </c:pt>
                <c:pt idx="3">
                  <c:v>43585</c:v>
                </c:pt>
                <c:pt idx="4">
                  <c:v>43616</c:v>
                </c:pt>
                <c:pt idx="5">
                  <c:v>43646</c:v>
                </c:pt>
                <c:pt idx="6">
                  <c:v>43677</c:v>
                </c:pt>
                <c:pt idx="7">
                  <c:v>43708</c:v>
                </c:pt>
                <c:pt idx="8">
                  <c:v>43738</c:v>
                </c:pt>
                <c:pt idx="9">
                  <c:v>43769</c:v>
                </c:pt>
                <c:pt idx="10">
                  <c:v>43799</c:v>
                </c:pt>
                <c:pt idx="11">
                  <c:v>43830</c:v>
                </c:pt>
              </c:numCache>
            </c:numRef>
          </c:cat>
          <c:val>
            <c:numRef>
              <c:f>'ΕΚΔΟΘΕΙΣΕΣ ΑΔΕΙΕΣ'!$B$32:$B$43</c:f>
              <c:numCache>
                <c:formatCode>General</c:formatCode>
                <c:ptCount val="12"/>
                <c:pt idx="0">
                  <c:v>7631</c:v>
                </c:pt>
                <c:pt idx="1">
                  <c:v>7237</c:v>
                </c:pt>
                <c:pt idx="2">
                  <c:v>6827</c:v>
                </c:pt>
                <c:pt idx="3">
                  <c:v>5782</c:v>
                </c:pt>
                <c:pt idx="4">
                  <c:v>6200</c:v>
                </c:pt>
                <c:pt idx="5">
                  <c:v>6324</c:v>
                </c:pt>
                <c:pt idx="6">
                  <c:v>9036</c:v>
                </c:pt>
                <c:pt idx="7">
                  <c:v>6890</c:v>
                </c:pt>
                <c:pt idx="8">
                  <c:v>8923</c:v>
                </c:pt>
                <c:pt idx="9">
                  <c:v>9939</c:v>
                </c:pt>
                <c:pt idx="10">
                  <c:v>14458</c:v>
                </c:pt>
                <c:pt idx="11">
                  <c:v>12051</c:v>
                </c:pt>
              </c:numCache>
            </c:numRef>
          </c:val>
          <c:extLst>
            <c:ext xmlns:c16="http://schemas.microsoft.com/office/drawing/2014/chart" uri="{C3380CC4-5D6E-409C-BE32-E72D297353CC}">
              <c16:uniqueId val="{00000000-8419-4271-A8A5-BB972D50E8D4}"/>
            </c:ext>
          </c:extLst>
        </c:ser>
        <c:ser>
          <c:idx val="1"/>
          <c:order val="1"/>
          <c:tx>
            <c:strRef>
              <c:f>'ΕΚΔΟΘΕΙΣΕΣ ΑΔΕΙΕΣ'!$C$31</c:f>
              <c:strCache>
                <c:ptCount val="1"/>
                <c:pt idx="0">
                  <c:v>Νέες χορηγήσεις ανά μήνα και κατηγορία Eurostat</c:v>
                </c:pt>
              </c:strCache>
            </c:strRef>
          </c:tx>
          <c:spPr>
            <a:solidFill>
              <a:srgbClr val="FF0000"/>
            </a:solidFill>
            <a:ln>
              <a:solidFill>
                <a:srgbClr val="C00000"/>
              </a:solidFill>
            </a:ln>
            <a:effectLst/>
          </c:spPr>
          <c:invertIfNegative val="0"/>
          <c:cat>
            <c:numRef>
              <c:f>'ΕΚΔΟΘΕΙΣΕΣ ΑΔΕΙΕΣ'!$A$32:$A$43</c:f>
              <c:numCache>
                <c:formatCode>m/d/yyyy</c:formatCode>
                <c:ptCount val="12"/>
                <c:pt idx="0">
                  <c:v>43496</c:v>
                </c:pt>
                <c:pt idx="1">
                  <c:v>43524</c:v>
                </c:pt>
                <c:pt idx="2">
                  <c:v>43555</c:v>
                </c:pt>
                <c:pt idx="3">
                  <c:v>43585</c:v>
                </c:pt>
                <c:pt idx="4">
                  <c:v>43616</c:v>
                </c:pt>
                <c:pt idx="5">
                  <c:v>43646</c:v>
                </c:pt>
                <c:pt idx="6">
                  <c:v>43677</c:v>
                </c:pt>
                <c:pt idx="7">
                  <c:v>43708</c:v>
                </c:pt>
                <c:pt idx="8">
                  <c:v>43738</c:v>
                </c:pt>
                <c:pt idx="9">
                  <c:v>43769</c:v>
                </c:pt>
                <c:pt idx="10">
                  <c:v>43799</c:v>
                </c:pt>
                <c:pt idx="11">
                  <c:v>43830</c:v>
                </c:pt>
              </c:numCache>
            </c:numRef>
          </c:cat>
          <c:val>
            <c:numRef>
              <c:f>'ΕΚΔΟΘΕΙΣΕΣ ΑΔΕΙΕΣ'!$C$32:$C$43</c:f>
              <c:numCache>
                <c:formatCode>General</c:formatCode>
                <c:ptCount val="12"/>
                <c:pt idx="0">
                  <c:v>3347</c:v>
                </c:pt>
                <c:pt idx="1">
                  <c:v>3415</c:v>
                </c:pt>
                <c:pt idx="2">
                  <c:v>3209</c:v>
                </c:pt>
                <c:pt idx="3">
                  <c:v>3211</c:v>
                </c:pt>
                <c:pt idx="4">
                  <c:v>3311</c:v>
                </c:pt>
                <c:pt idx="5">
                  <c:v>3442</c:v>
                </c:pt>
                <c:pt idx="6">
                  <c:v>4651</c:v>
                </c:pt>
                <c:pt idx="7">
                  <c:v>3211</c:v>
                </c:pt>
                <c:pt idx="8">
                  <c:v>4021</c:v>
                </c:pt>
                <c:pt idx="9">
                  <c:v>4361</c:v>
                </c:pt>
                <c:pt idx="10">
                  <c:v>4429</c:v>
                </c:pt>
                <c:pt idx="11">
                  <c:v>3482</c:v>
                </c:pt>
              </c:numCache>
            </c:numRef>
          </c:val>
          <c:extLst>
            <c:ext xmlns:c16="http://schemas.microsoft.com/office/drawing/2014/chart" uri="{C3380CC4-5D6E-409C-BE32-E72D297353CC}">
              <c16:uniqueId val="{00000001-8419-4271-A8A5-BB972D50E8D4}"/>
            </c:ext>
          </c:extLst>
        </c:ser>
        <c:dLbls>
          <c:showLegendKey val="0"/>
          <c:showVal val="0"/>
          <c:showCatName val="0"/>
          <c:showSerName val="0"/>
          <c:showPercent val="0"/>
          <c:showBubbleSize val="0"/>
        </c:dLbls>
        <c:gapWidth val="219"/>
        <c:overlap val="-27"/>
        <c:axId val="484553240"/>
        <c:axId val="484550616"/>
      </c:barChart>
      <c:dateAx>
        <c:axId val="484553240"/>
        <c:scaling>
          <c:orientation val="minMax"/>
          <c:max val="43800"/>
        </c:scaling>
        <c:delete val="0"/>
        <c:axPos val="b"/>
        <c:numFmt formatCode="[$-408]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550616"/>
        <c:crosses val="autoZero"/>
        <c:auto val="1"/>
        <c:lblOffset val="100"/>
        <c:baseTimeUnit val="months"/>
      </c:dateAx>
      <c:valAx>
        <c:axId val="484550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55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800" b="0" i="0" baseline="0">
                <a:effectLst/>
              </a:rPr>
              <a:t>ΑΔΕΙΕΣ ΙΑΝΟΥΑΡΙΟΣ - ΔΕΚΕΜΒΡΙΟΣ 2020</a:t>
            </a:r>
            <a:endParaRPr lang="el-GR">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'ΕΚΔΟΘΕΙΣΕΣ ΑΔΕΙΕΣ'!$B$31</c:f>
              <c:strCache>
                <c:ptCount val="1"/>
                <c:pt idx="0">
                  <c:v>Ανανεώσεις ανά μήνα και κατηγορία Eurostat</c:v>
                </c:pt>
              </c:strCache>
            </c:strRef>
          </c:tx>
          <c:spPr>
            <a:solidFill>
              <a:schemeClr val="accent1"/>
            </a:solidFill>
            <a:ln>
              <a:solidFill>
                <a:srgbClr val="002060"/>
              </a:solidFill>
            </a:ln>
            <a:effectLst/>
          </c:spPr>
          <c:invertIfNegative val="0"/>
          <c:cat>
            <c:numRef>
              <c:f>'ΕΚΔΟΘΕΙΣΕΣ ΑΔΕΙΕΣ'!$A$44:$A$55</c:f>
              <c:numCache>
                <c:formatCode>m/d/yyyy</c:formatCode>
                <c:ptCount val="12"/>
                <c:pt idx="0">
                  <c:v>43861</c:v>
                </c:pt>
                <c:pt idx="1">
                  <c:v>43889</c:v>
                </c:pt>
                <c:pt idx="2">
                  <c:v>43921</c:v>
                </c:pt>
                <c:pt idx="3">
                  <c:v>43951</c:v>
                </c:pt>
                <c:pt idx="4">
                  <c:v>43982</c:v>
                </c:pt>
                <c:pt idx="5">
                  <c:v>44012</c:v>
                </c:pt>
                <c:pt idx="6">
                  <c:v>44043</c:v>
                </c:pt>
                <c:pt idx="7">
                  <c:v>44074</c:v>
                </c:pt>
                <c:pt idx="8">
                  <c:v>44104</c:v>
                </c:pt>
                <c:pt idx="9">
                  <c:v>44135</c:v>
                </c:pt>
                <c:pt idx="10">
                  <c:v>44165</c:v>
                </c:pt>
                <c:pt idx="11">
                  <c:v>44196</c:v>
                </c:pt>
              </c:numCache>
            </c:numRef>
          </c:cat>
          <c:val>
            <c:numRef>
              <c:f>'ΕΚΔΟΘΕΙΣΕΣ ΑΔΕΙΕΣ'!$B$44:$B$55</c:f>
              <c:numCache>
                <c:formatCode>General</c:formatCode>
                <c:ptCount val="12"/>
                <c:pt idx="0">
                  <c:v>10202</c:v>
                </c:pt>
                <c:pt idx="1">
                  <c:v>9543</c:v>
                </c:pt>
                <c:pt idx="2">
                  <c:v>7846</c:v>
                </c:pt>
                <c:pt idx="3">
                  <c:v>4506</c:v>
                </c:pt>
                <c:pt idx="4">
                  <c:v>4128</c:v>
                </c:pt>
                <c:pt idx="5">
                  <c:v>5018</c:v>
                </c:pt>
                <c:pt idx="6">
                  <c:v>8459</c:v>
                </c:pt>
                <c:pt idx="7">
                  <c:v>3749</c:v>
                </c:pt>
                <c:pt idx="8">
                  <c:v>3106</c:v>
                </c:pt>
                <c:pt idx="9">
                  <c:v>2132</c:v>
                </c:pt>
                <c:pt idx="10">
                  <c:v>1071</c:v>
                </c:pt>
                <c:pt idx="11">
                  <c:v>325</c:v>
                </c:pt>
              </c:numCache>
            </c:numRef>
          </c:val>
          <c:extLst>
            <c:ext xmlns:c16="http://schemas.microsoft.com/office/drawing/2014/chart" uri="{C3380CC4-5D6E-409C-BE32-E72D297353CC}">
              <c16:uniqueId val="{00000000-166E-4CBE-9D64-C34AC92E81D9}"/>
            </c:ext>
          </c:extLst>
        </c:ser>
        <c:ser>
          <c:idx val="1"/>
          <c:order val="1"/>
          <c:tx>
            <c:strRef>
              <c:f>'ΕΚΔΟΘΕΙΣΕΣ ΑΔΕΙΕΣ'!$C$31</c:f>
              <c:strCache>
                <c:ptCount val="1"/>
                <c:pt idx="0">
                  <c:v>Νέες χορηγήσεις ανά μήνα και κατηγορία Eurostat</c:v>
                </c:pt>
              </c:strCache>
            </c:strRef>
          </c:tx>
          <c:spPr>
            <a:solidFill>
              <a:srgbClr val="FF0000"/>
            </a:solidFill>
            <a:ln>
              <a:solidFill>
                <a:srgbClr val="C00000"/>
              </a:solidFill>
            </a:ln>
            <a:effectLst/>
          </c:spPr>
          <c:invertIfNegative val="0"/>
          <c:cat>
            <c:numRef>
              <c:f>'ΕΚΔΟΘΕΙΣΕΣ ΑΔΕΙΕΣ'!$A$44:$A$55</c:f>
              <c:numCache>
                <c:formatCode>m/d/yyyy</c:formatCode>
                <c:ptCount val="12"/>
                <c:pt idx="0">
                  <c:v>43861</c:v>
                </c:pt>
                <c:pt idx="1">
                  <c:v>43889</c:v>
                </c:pt>
                <c:pt idx="2">
                  <c:v>43921</c:v>
                </c:pt>
                <c:pt idx="3">
                  <c:v>43951</c:v>
                </c:pt>
                <c:pt idx="4">
                  <c:v>43982</c:v>
                </c:pt>
                <c:pt idx="5">
                  <c:v>44012</c:v>
                </c:pt>
                <c:pt idx="6">
                  <c:v>44043</c:v>
                </c:pt>
                <c:pt idx="7">
                  <c:v>44074</c:v>
                </c:pt>
                <c:pt idx="8">
                  <c:v>44104</c:v>
                </c:pt>
                <c:pt idx="9">
                  <c:v>44135</c:v>
                </c:pt>
                <c:pt idx="10">
                  <c:v>44165</c:v>
                </c:pt>
                <c:pt idx="11">
                  <c:v>44196</c:v>
                </c:pt>
              </c:numCache>
            </c:numRef>
          </c:cat>
          <c:val>
            <c:numRef>
              <c:f>'ΕΚΔΟΘΕΙΣΕΣ ΑΔΕΙΕΣ'!$C$44:$C$55</c:f>
              <c:numCache>
                <c:formatCode>General</c:formatCode>
                <c:ptCount val="12"/>
                <c:pt idx="0">
                  <c:v>3840</c:v>
                </c:pt>
                <c:pt idx="1">
                  <c:v>3034</c:v>
                </c:pt>
                <c:pt idx="2">
                  <c:v>1375</c:v>
                </c:pt>
                <c:pt idx="3">
                  <c:v>598</c:v>
                </c:pt>
                <c:pt idx="4">
                  <c:v>962</c:v>
                </c:pt>
                <c:pt idx="5">
                  <c:v>1314</c:v>
                </c:pt>
                <c:pt idx="6">
                  <c:v>1724</c:v>
                </c:pt>
                <c:pt idx="7">
                  <c:v>1080</c:v>
                </c:pt>
                <c:pt idx="8">
                  <c:v>1174</c:v>
                </c:pt>
                <c:pt idx="9">
                  <c:v>898</c:v>
                </c:pt>
                <c:pt idx="10">
                  <c:v>562</c:v>
                </c:pt>
                <c:pt idx="11">
                  <c:v>402</c:v>
                </c:pt>
              </c:numCache>
            </c:numRef>
          </c:val>
          <c:extLst>
            <c:ext xmlns:c16="http://schemas.microsoft.com/office/drawing/2014/chart" uri="{C3380CC4-5D6E-409C-BE32-E72D297353CC}">
              <c16:uniqueId val="{00000001-166E-4CBE-9D64-C34AC92E81D9}"/>
            </c:ext>
          </c:extLst>
        </c:ser>
        <c:dLbls>
          <c:showLegendKey val="0"/>
          <c:showVal val="0"/>
          <c:showCatName val="0"/>
          <c:showSerName val="0"/>
          <c:showPercent val="0"/>
          <c:showBubbleSize val="0"/>
        </c:dLbls>
        <c:gapWidth val="219"/>
        <c:overlap val="-27"/>
        <c:axId val="69722127"/>
        <c:axId val="2053214399"/>
      </c:barChart>
      <c:dateAx>
        <c:axId val="69722127"/>
        <c:scaling>
          <c:orientation val="minMax"/>
          <c:max val="44166"/>
        </c:scaling>
        <c:delete val="0"/>
        <c:axPos val="b"/>
        <c:numFmt formatCode="[$-408]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214399"/>
        <c:crosses val="autoZero"/>
        <c:auto val="1"/>
        <c:lblOffset val="100"/>
        <c:baseTimeUnit val="months"/>
      </c:dateAx>
      <c:valAx>
        <c:axId val="2053214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22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l-GR" sz="1800" b="1" i="0" baseline="0">
                <a:effectLst/>
              </a:rPr>
              <a:t>ΙΣΧΥΡΕΣ ΑΔΕΙΕΣ ΜΟΝΙΜΟΥ ΕΠΕΝΔΥΤΗ</a:t>
            </a:r>
            <a:endParaRPr lang="el-GR">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'ΙΣΧΥΡΕΣ ΕΠΕΝΔΥΤΗ'!$B$1:$B$2</c:f>
              <c:strCache>
                <c:ptCount val="2"/>
                <c:pt idx="0">
                  <c:v>ΑΝΑΝΕΩΣΕΙΣ </c:v>
                </c:pt>
                <c:pt idx="1">
                  <c:v>ΜΟΝΙΜΟΣ ΕΠΕΝΔΥΤΗΣ</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'ΙΣΧΥΡΕΣ ΕΠΕΝΔΥΤΗ'!$A$3:$A$26</c:f>
              <c:numCache>
                <c:formatCode>m/d/yyyy</c:formatCode>
                <c:ptCount val="24"/>
                <c:pt idx="0">
                  <c:v>43496</c:v>
                </c:pt>
                <c:pt idx="1">
                  <c:v>43524</c:v>
                </c:pt>
                <c:pt idx="2">
                  <c:v>43555</c:v>
                </c:pt>
                <c:pt idx="3">
                  <c:v>43585</c:v>
                </c:pt>
                <c:pt idx="4">
                  <c:v>43616</c:v>
                </c:pt>
                <c:pt idx="5">
                  <c:v>43646</c:v>
                </c:pt>
                <c:pt idx="6">
                  <c:v>43677</c:v>
                </c:pt>
                <c:pt idx="7">
                  <c:v>43708</c:v>
                </c:pt>
                <c:pt idx="8">
                  <c:v>43738</c:v>
                </c:pt>
                <c:pt idx="9">
                  <c:v>43769</c:v>
                </c:pt>
                <c:pt idx="10">
                  <c:v>43799</c:v>
                </c:pt>
                <c:pt idx="11">
                  <c:v>43830</c:v>
                </c:pt>
                <c:pt idx="12">
                  <c:v>43861</c:v>
                </c:pt>
                <c:pt idx="13">
                  <c:v>43889</c:v>
                </c:pt>
                <c:pt idx="14">
                  <c:v>43921</c:v>
                </c:pt>
                <c:pt idx="15">
                  <c:v>43951</c:v>
                </c:pt>
                <c:pt idx="16">
                  <c:v>43982</c:v>
                </c:pt>
                <c:pt idx="17">
                  <c:v>44012</c:v>
                </c:pt>
                <c:pt idx="18">
                  <c:v>44043</c:v>
                </c:pt>
                <c:pt idx="19">
                  <c:v>44074</c:v>
                </c:pt>
                <c:pt idx="20">
                  <c:v>44104</c:v>
                </c:pt>
                <c:pt idx="21">
                  <c:v>44135</c:v>
                </c:pt>
                <c:pt idx="22">
                  <c:v>44165</c:v>
                </c:pt>
                <c:pt idx="23">
                  <c:v>44196</c:v>
                </c:pt>
              </c:numCache>
            </c:numRef>
          </c:cat>
          <c:val>
            <c:numRef>
              <c:f>'ΙΣΧΥΡΕΣ ΕΠΕΝΔΥΤΗ'!$B$3:$B$26</c:f>
              <c:numCache>
                <c:formatCode>General</c:formatCode>
                <c:ptCount val="24"/>
                <c:pt idx="0">
                  <c:v>11</c:v>
                </c:pt>
                <c:pt idx="1">
                  <c:v>15</c:v>
                </c:pt>
                <c:pt idx="2">
                  <c:v>22</c:v>
                </c:pt>
                <c:pt idx="3">
                  <c:v>22</c:v>
                </c:pt>
                <c:pt idx="4">
                  <c:v>27</c:v>
                </c:pt>
                <c:pt idx="5">
                  <c:v>20</c:v>
                </c:pt>
                <c:pt idx="6">
                  <c:v>59</c:v>
                </c:pt>
                <c:pt idx="7">
                  <c:v>31</c:v>
                </c:pt>
                <c:pt idx="8">
                  <c:v>37</c:v>
                </c:pt>
                <c:pt idx="9">
                  <c:v>35</c:v>
                </c:pt>
                <c:pt idx="10">
                  <c:v>47</c:v>
                </c:pt>
                <c:pt idx="11">
                  <c:v>36</c:v>
                </c:pt>
                <c:pt idx="12">
                  <c:v>28</c:v>
                </c:pt>
                <c:pt idx="13">
                  <c:v>24</c:v>
                </c:pt>
                <c:pt idx="14">
                  <c:v>21</c:v>
                </c:pt>
                <c:pt idx="15">
                  <c:v>6</c:v>
                </c:pt>
                <c:pt idx="16">
                  <c:v>10</c:v>
                </c:pt>
                <c:pt idx="17">
                  <c:v>13</c:v>
                </c:pt>
                <c:pt idx="18">
                  <c:v>18</c:v>
                </c:pt>
                <c:pt idx="19">
                  <c:v>11</c:v>
                </c:pt>
                <c:pt idx="20">
                  <c:v>11</c:v>
                </c:pt>
                <c:pt idx="21">
                  <c:v>8</c:v>
                </c:pt>
                <c:pt idx="22">
                  <c:v>5</c:v>
                </c:pt>
                <c:pt idx="23">
                  <c:v>3</c:v>
                </c:pt>
              </c:numCache>
            </c:numRef>
          </c:val>
          <c:smooth val="0"/>
          <c:extLst>
            <c:ext xmlns:c16="http://schemas.microsoft.com/office/drawing/2014/chart" uri="{C3380CC4-5D6E-409C-BE32-E72D297353CC}">
              <c16:uniqueId val="{00000000-BA71-483C-919D-A2B9ABCBD78E}"/>
            </c:ext>
          </c:extLst>
        </c:ser>
        <c:dLbls>
          <c:showLegendKey val="0"/>
          <c:showVal val="0"/>
          <c:showCatName val="0"/>
          <c:showSerName val="0"/>
          <c:showPercent val="0"/>
          <c:showBubbleSize val="0"/>
        </c:dLbls>
        <c:marker val="1"/>
        <c:smooth val="0"/>
        <c:axId val="78497807"/>
        <c:axId val="107507519"/>
      </c:lineChart>
      <c:lineChart>
        <c:grouping val="standard"/>
        <c:varyColors val="0"/>
        <c:ser>
          <c:idx val="1"/>
          <c:order val="1"/>
          <c:tx>
            <c:strRef>
              <c:f>'ΙΣΧΥΡΕΣ ΕΠΕΝΔΥΤΗ'!$C$1:$C$2</c:f>
              <c:strCache>
                <c:ptCount val="2"/>
                <c:pt idx="0">
                  <c:v>ΑΡΧΙΚΕΣ ΧΟΡΗΓΗΣΕΙΣ </c:v>
                </c:pt>
                <c:pt idx="1">
                  <c:v>ΜΟΝΙΜΟΣ ΕΠΕΝΔΥΤΗΣ (δεξιός άξονας)</c:v>
                </c:pt>
              </c:strCache>
            </c:strRef>
          </c:tx>
          <c:spPr>
            <a:ln w="34925" cap="rnd">
              <a:solidFill>
                <a:srgbClr val="FF0000"/>
              </a:solidFill>
              <a:round/>
            </a:ln>
            <a:effectLst>
              <a:outerShdw blurRad="57150" dist="19050" dir="5400000" algn="ctr" rotWithShape="0">
                <a:srgbClr val="000000">
                  <a:alpha val="63000"/>
                </a:srgbClr>
              </a:outerShdw>
            </a:effectLst>
          </c:spPr>
          <c:marker>
            <c:symbol val="circle"/>
            <c:size val="6"/>
            <c:spPr>
              <a:solidFill>
                <a:srgbClr val="FF0000"/>
              </a:solidFill>
              <a:ln w="9525">
                <a:solidFill>
                  <a:srgbClr val="FF0000"/>
                </a:solidFill>
                <a:round/>
              </a:ln>
              <a:effectLst>
                <a:outerShdw blurRad="57150" dist="19050" dir="5400000" algn="ctr" rotWithShape="0">
                  <a:srgbClr val="000000">
                    <a:alpha val="63000"/>
                  </a:srgbClr>
                </a:outerShdw>
              </a:effectLst>
            </c:spPr>
          </c:marker>
          <c:cat>
            <c:numRef>
              <c:f>'ΙΣΧΥΡΕΣ ΕΠΕΝΔΥΤΗ'!$A$3:$A$26</c:f>
              <c:numCache>
                <c:formatCode>m/d/yyyy</c:formatCode>
                <c:ptCount val="24"/>
                <c:pt idx="0">
                  <c:v>43496</c:v>
                </c:pt>
                <c:pt idx="1">
                  <c:v>43524</c:v>
                </c:pt>
                <c:pt idx="2">
                  <c:v>43555</c:v>
                </c:pt>
                <c:pt idx="3">
                  <c:v>43585</c:v>
                </c:pt>
                <c:pt idx="4">
                  <c:v>43616</c:v>
                </c:pt>
                <c:pt idx="5">
                  <c:v>43646</c:v>
                </c:pt>
                <c:pt idx="6">
                  <c:v>43677</c:v>
                </c:pt>
                <c:pt idx="7">
                  <c:v>43708</c:v>
                </c:pt>
                <c:pt idx="8">
                  <c:v>43738</c:v>
                </c:pt>
                <c:pt idx="9">
                  <c:v>43769</c:v>
                </c:pt>
                <c:pt idx="10">
                  <c:v>43799</c:v>
                </c:pt>
                <c:pt idx="11">
                  <c:v>43830</c:v>
                </c:pt>
                <c:pt idx="12">
                  <c:v>43861</c:v>
                </c:pt>
                <c:pt idx="13">
                  <c:v>43889</c:v>
                </c:pt>
                <c:pt idx="14">
                  <c:v>43921</c:v>
                </c:pt>
                <c:pt idx="15">
                  <c:v>43951</c:v>
                </c:pt>
                <c:pt idx="16">
                  <c:v>43982</c:v>
                </c:pt>
                <c:pt idx="17">
                  <c:v>44012</c:v>
                </c:pt>
                <c:pt idx="18">
                  <c:v>44043</c:v>
                </c:pt>
                <c:pt idx="19">
                  <c:v>44074</c:v>
                </c:pt>
                <c:pt idx="20">
                  <c:v>44104</c:v>
                </c:pt>
                <c:pt idx="21">
                  <c:v>44135</c:v>
                </c:pt>
                <c:pt idx="22">
                  <c:v>44165</c:v>
                </c:pt>
                <c:pt idx="23">
                  <c:v>44196</c:v>
                </c:pt>
              </c:numCache>
            </c:numRef>
          </c:cat>
          <c:val>
            <c:numRef>
              <c:f>'ΙΣΧΥΡΕΣ ΕΠΕΝΔΥΤΗ'!$C$3:$C$26</c:f>
              <c:numCache>
                <c:formatCode>General</c:formatCode>
                <c:ptCount val="24"/>
                <c:pt idx="0">
                  <c:v>218</c:v>
                </c:pt>
                <c:pt idx="1">
                  <c:v>242</c:v>
                </c:pt>
                <c:pt idx="2">
                  <c:v>212</c:v>
                </c:pt>
                <c:pt idx="3">
                  <c:v>237</c:v>
                </c:pt>
                <c:pt idx="4">
                  <c:v>254</c:v>
                </c:pt>
                <c:pt idx="5">
                  <c:v>270</c:v>
                </c:pt>
                <c:pt idx="6">
                  <c:v>461</c:v>
                </c:pt>
                <c:pt idx="7">
                  <c:v>338</c:v>
                </c:pt>
                <c:pt idx="8">
                  <c:v>402</c:v>
                </c:pt>
                <c:pt idx="9">
                  <c:v>476</c:v>
                </c:pt>
                <c:pt idx="10">
                  <c:v>426</c:v>
                </c:pt>
                <c:pt idx="11">
                  <c:v>331</c:v>
                </c:pt>
                <c:pt idx="12">
                  <c:v>410</c:v>
                </c:pt>
                <c:pt idx="13">
                  <c:v>232</c:v>
                </c:pt>
                <c:pt idx="14">
                  <c:v>42</c:v>
                </c:pt>
                <c:pt idx="15">
                  <c:v>0</c:v>
                </c:pt>
                <c:pt idx="16">
                  <c:v>4</c:v>
                </c:pt>
                <c:pt idx="17">
                  <c:v>8</c:v>
                </c:pt>
                <c:pt idx="18">
                  <c:v>32</c:v>
                </c:pt>
                <c:pt idx="19">
                  <c:v>26</c:v>
                </c:pt>
                <c:pt idx="20">
                  <c:v>28</c:v>
                </c:pt>
                <c:pt idx="21">
                  <c:v>20</c:v>
                </c:pt>
                <c:pt idx="22">
                  <c:v>11</c:v>
                </c:pt>
                <c:pt idx="23">
                  <c:v>8</c:v>
                </c:pt>
              </c:numCache>
            </c:numRef>
          </c:val>
          <c:smooth val="0"/>
          <c:extLst>
            <c:ext xmlns:c16="http://schemas.microsoft.com/office/drawing/2014/chart" uri="{C3380CC4-5D6E-409C-BE32-E72D297353CC}">
              <c16:uniqueId val="{00000001-BA71-483C-919D-A2B9ABCBD78E}"/>
            </c:ext>
          </c:extLst>
        </c:ser>
        <c:dLbls>
          <c:showLegendKey val="0"/>
          <c:showVal val="0"/>
          <c:showCatName val="0"/>
          <c:showSerName val="0"/>
          <c:showPercent val="0"/>
          <c:showBubbleSize val="0"/>
        </c:dLbls>
        <c:marker val="1"/>
        <c:smooth val="0"/>
        <c:axId val="110808895"/>
        <c:axId val="107481727"/>
      </c:lineChart>
      <c:dateAx>
        <c:axId val="78497807"/>
        <c:scaling>
          <c:orientation val="minMax"/>
          <c:max val="44166"/>
        </c:scaling>
        <c:delete val="0"/>
        <c:axPos val="b"/>
        <c:numFmt formatCode="[$-408]mmm\-yy;@"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07519"/>
        <c:crosses val="autoZero"/>
        <c:auto val="1"/>
        <c:lblOffset val="100"/>
        <c:baseTimeUnit val="months"/>
      </c:dateAx>
      <c:valAx>
        <c:axId val="107507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97807"/>
        <c:crosses val="autoZero"/>
        <c:crossBetween val="between"/>
      </c:valAx>
      <c:valAx>
        <c:axId val="107481727"/>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808895"/>
        <c:crosses val="max"/>
        <c:crossBetween val="between"/>
      </c:valAx>
      <c:dateAx>
        <c:axId val="110808895"/>
        <c:scaling>
          <c:orientation val="minMax"/>
          <c:max val="44166"/>
        </c:scaling>
        <c:delete val="1"/>
        <c:axPos val="b"/>
        <c:numFmt formatCode="m/d/yyyy" sourceLinked="1"/>
        <c:majorTickMark val="out"/>
        <c:minorTickMark val="none"/>
        <c:tickLblPos val="nextTo"/>
        <c:crossAx val="107481727"/>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l-GR"/>
              <a:t>Εκκρεμοτητεσ ανα ετος</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ΕΚΚΡΕΜΟΤΗΤΕΣ!$B$2</c:f>
              <c:strCache>
                <c:ptCount val="1"/>
                <c:pt idx="0">
                  <c:v>Εκκρεμότητες ανά έτος</c:v>
                </c:pt>
              </c:strCache>
            </c:strRef>
          </c:tx>
          <c:spPr>
            <a:solidFill>
              <a:schemeClr val="accent1"/>
            </a:solidFill>
            <a:ln>
              <a:solidFill>
                <a:srgbClr val="002060"/>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ΕΚΚΡΕΜΟΤΗΤΕΣ!$A$3:$A$14</c:f>
              <c:numCache>
                <c:formatCode>General</c:formatCode>
                <c:ptCount val="12"/>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ΕΚΚΡΕΜΟΤΗΤΕΣ!$B$3:$B$14</c:f>
              <c:numCache>
                <c:formatCode>General</c:formatCode>
                <c:ptCount val="12"/>
                <c:pt idx="1">
                  <c:v>0</c:v>
                </c:pt>
                <c:pt idx="2">
                  <c:v>579</c:v>
                </c:pt>
                <c:pt idx="3">
                  <c:v>578</c:v>
                </c:pt>
                <c:pt idx="4">
                  <c:v>314</c:v>
                </c:pt>
                <c:pt idx="5">
                  <c:v>241</c:v>
                </c:pt>
                <c:pt idx="6">
                  <c:v>543</c:v>
                </c:pt>
                <c:pt idx="7" formatCode="#,##0">
                  <c:v>1884</c:v>
                </c:pt>
                <c:pt idx="8" formatCode="#,##0">
                  <c:v>3618</c:v>
                </c:pt>
                <c:pt idx="9" formatCode="#,##0">
                  <c:v>8612</c:v>
                </c:pt>
                <c:pt idx="10" formatCode="#,##0">
                  <c:v>15996</c:v>
                </c:pt>
                <c:pt idx="11" formatCode="#,##0">
                  <c:v>35283</c:v>
                </c:pt>
              </c:numCache>
            </c:numRef>
          </c:val>
          <c:extLst>
            <c:ext xmlns:c16="http://schemas.microsoft.com/office/drawing/2014/chart" uri="{C3380CC4-5D6E-409C-BE32-E72D297353CC}">
              <c16:uniqueId val="{00000000-E8B2-4A25-9CD9-86723F22181B}"/>
            </c:ext>
          </c:extLst>
        </c:ser>
        <c:dLbls>
          <c:dLblPos val="outEnd"/>
          <c:showLegendKey val="0"/>
          <c:showVal val="1"/>
          <c:showCatName val="0"/>
          <c:showSerName val="0"/>
          <c:showPercent val="0"/>
          <c:showBubbleSize val="0"/>
        </c:dLbls>
        <c:gapWidth val="444"/>
        <c:overlap val="-90"/>
        <c:axId val="1024263215"/>
        <c:axId val="1024241583"/>
      </c:barChart>
      <c:catAx>
        <c:axId val="10242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24241583"/>
        <c:crosses val="autoZero"/>
        <c:auto val="1"/>
        <c:lblAlgn val="ctr"/>
        <c:lblOffset val="100"/>
        <c:noMultiLvlLbl val="0"/>
      </c:catAx>
      <c:valAx>
        <c:axId val="1024241583"/>
        <c:scaling>
          <c:orientation val="minMax"/>
        </c:scaling>
        <c:delete val="1"/>
        <c:axPos val="l"/>
        <c:numFmt formatCode="General" sourceLinked="1"/>
        <c:majorTickMark val="none"/>
        <c:minorTickMark val="none"/>
        <c:tickLblPos val="nextTo"/>
        <c:crossAx val="1024263215"/>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41A079AE9C53A42BC780C6B99118746" ma:contentTypeVersion="13" ma:contentTypeDescription="Δημιουργία νέου εγγράφου" ma:contentTypeScope="" ma:versionID="e3589caf36293fa896844446558a08bc">
  <xsd:schema xmlns:xsd="http://www.w3.org/2001/XMLSchema" xmlns:xs="http://www.w3.org/2001/XMLSchema" xmlns:p="http://schemas.microsoft.com/office/2006/metadata/properties" xmlns:ns2="23b0b3d7-d903-442b-82a2-3ac84eac3a15" xmlns:ns3="305453b7-07ad-467e-b202-c2ea2acd0966" targetNamespace="http://schemas.microsoft.com/office/2006/metadata/properties" ma:root="true" ma:fieldsID="75ed7de9b1300e65f4f2e226079aa359" ns2:_="" ns3:_="">
    <xsd:import namespace="23b0b3d7-d903-442b-82a2-3ac84eac3a15"/>
    <xsd:import namespace="305453b7-07ad-467e-b202-c2ea2acd0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x039c__x03ac__x03c1__x03c4__x03b9__x03bf__x03c2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0b3d7-d903-442b-82a2-3ac84eac3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039c__x03ac__x03c1__x03c4__x03b9__x03bf__x03c2_" ma:index="18" nillable="true" ma:displayName="Μάρτιος" ma:format="Dropdown" ma:internalName="_x039c__x03ac__x03c1__x03c4__x03b9__x03bf__x03c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453b7-07ad-467e-b202-c2ea2acd0966"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39c__x03ac__x03c1__x03c4__x03b9__x03bf__x03c2_ xmlns="23b0b3d7-d903-442b-82a2-3ac84eac3a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7365B-E8AD-41AD-90B9-DFE1662E3E74}"/>
</file>

<file path=customXml/itemProps2.xml><?xml version="1.0" encoding="utf-8"?>
<ds:datastoreItem xmlns:ds="http://schemas.openxmlformats.org/officeDocument/2006/customXml" ds:itemID="{DB1C5FB8-8358-49D7-A500-EED177E17F5B}">
  <ds:schemaRefs>
    <ds:schemaRef ds:uri="http://schemas.microsoft.com/office/2006/metadata/properties"/>
    <ds:schemaRef ds:uri="http://schemas.microsoft.com/office/infopath/2007/PartnerControls"/>
    <ds:schemaRef ds:uri="23b0b3d7-d903-442b-82a2-3ac84eac3a15"/>
  </ds:schemaRefs>
</ds:datastoreItem>
</file>

<file path=customXml/itemProps3.xml><?xml version="1.0" encoding="utf-8"?>
<ds:datastoreItem xmlns:ds="http://schemas.openxmlformats.org/officeDocument/2006/customXml" ds:itemID="{2349C8BE-E49F-4C10-ABF7-DDFCF1934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2188</Words>
  <Characters>12473</Characters>
  <Application>Microsoft Office Word</Application>
  <DocSecurity>4</DocSecurity>
  <Lines>103</Lines>
  <Paragraphs>29</Paragraphs>
  <ScaleCrop>false</ScaleCrop>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Νταλάκα</dc:creator>
  <cp:keywords/>
  <dc:description/>
  <cp:lastModifiedBy>Ελένη Νταλάκα</cp:lastModifiedBy>
  <cp:revision>475</cp:revision>
  <cp:lastPrinted>2020-12-12T03:34:00Z</cp:lastPrinted>
  <dcterms:created xsi:type="dcterms:W3CDTF">2021-01-12T19:44:00Z</dcterms:created>
  <dcterms:modified xsi:type="dcterms:W3CDTF">2021-01-18T20:45:00Z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0x010100741A079AE9C53A42BC780C6B99118746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